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w:t>
      </w:r>
      <w:r>
        <w:t xml:space="preserve"> </w:t>
      </w:r>
      <w:r>
        <w:t xml:space="preserve">Robotics</w:t>
      </w:r>
      <w:r>
        <w:t xml:space="preserve"> </w:t>
      </w:r>
      <w:r>
        <w:t xml:space="preserve">Engineer</w:t>
      </w:r>
    </w:p>
    <w:bookmarkStart w:id="26" w:name="statement-of-purpose"/>
    <w:p>
      <w:pPr>
        <w:pStyle w:val="Heading1"/>
      </w:pPr>
      <w:r>
        <w:t xml:space="preserve">Statement of Purpose</w:t>
      </w:r>
    </w:p>
    <w:p>
      <w:pPr>
        <w:pStyle w:val="FirstParagraph"/>
      </w:pPr>
      <w:r>
        <w:t xml:space="preserve">For Robotics Engineer Position in Pakistan Karachi</w:t>
      </w:r>
    </w:p>
    <w:bookmarkStart w:id="20" w:name="introduction"/>
    <w:p>
      <w:pPr>
        <w:pStyle w:val="Heading2"/>
      </w:pPr>
      <w:r>
        <w:t xml:space="preserve">Introduction</w:t>
      </w:r>
    </w:p>
    <w:p>
      <w:pPr>
        <w:pStyle w:val="FirstParagraph"/>
      </w:pPr>
      <w:r>
        <w:t xml:space="preserve">I am writing this Statement of Purpose to formally express my profound commitment to advancing robotics innovation within Pakistan's technological landscape, with a specific focus on contributing as a Robotics Engineer in Karachi. As the largest city and economic hub of Pakistan, Karachi represents an unprecedented opportunity to merge global robotics expertise with local industry needs, addressing challenges in manufacturing, healthcare, and urban development that directly impact millions. This document outlines my professional journey, technical competencies, and unwavering dedication to building a robust robotics ecosystem right here in Pakistan Karachi.</w:t>
      </w:r>
    </w:p>
    <w:bookmarkEnd w:id="20"/>
    <w:bookmarkStart w:id="21" w:name="X2c9fd6857bd00f79dad195fc0300489fdd7a840"/>
    <w:p>
      <w:pPr>
        <w:pStyle w:val="Heading2"/>
      </w:pPr>
      <w:r>
        <w:t xml:space="preserve">Academic Foundation and Technical Expertise</w:t>
      </w:r>
    </w:p>
    <w:p>
      <w:pPr>
        <w:pStyle w:val="FirstParagraph"/>
      </w:pPr>
      <w:r>
        <w:t xml:space="preserve">My academic background in Mechatronics Engineering from NUST Islamabad provided rigorous training in control systems, machine vision, and embedded programming – foundational pillars for modern robotics. During my final year project, I developed an autonomous agricultural robot prototype capable of soil analysis using IoT sensors and AI-driven decision-making. This project required extensive work with ROS (Robot Operating System), PID controllers, and real-time data processing – skills directly applicable to industrial automation challenges prevalent in Karachi's manufacturing sector.</w:t>
      </w:r>
    </w:p>
    <w:p>
      <w:pPr>
        <w:pStyle w:val="BodyText"/>
      </w:pPr>
      <w:r>
        <w:t xml:space="preserve">What distinguishes my approach is my deliberate focus on context-aware robotics solutions. While pursuing advanced coursework in computer vision, I collaborated with faculty from the Institute of Space Technology to adapt algorithms for low-light conditions common in Pakistani urban environments. This experience cemented my belief that effective Robotics Engineering must be rooted in local operational realities, not just theoretical excellence.</w:t>
      </w:r>
    </w:p>
    <w:bookmarkEnd w:id="21"/>
    <w:bookmarkStart w:id="22" w:name="X9843c3b17c51c9282ae4a10abf5f65ec1e48237"/>
    <w:p>
      <w:pPr>
        <w:pStyle w:val="Heading2"/>
      </w:pPr>
      <w:r>
        <w:t xml:space="preserve">Professional Experience in Karachi Context</w:t>
      </w:r>
    </w:p>
    <w:p>
      <w:pPr>
        <w:pStyle w:val="FirstParagraph"/>
      </w:pPr>
      <w:r>
        <w:t xml:space="preserve">My internship at Karan Industries in Karachi provided invaluable industry exposure. I contributed to automating quality control processes on textile production lines using computer vision systems, reducing defect detection time by 40%. This project highlighted the critical need for robotics solutions tailored to Pakistan's specific industrial constraints – including power stability issues and the necessity for low-cost maintenance protocols.</w:t>
      </w:r>
    </w:p>
    <w:p>
      <w:pPr>
        <w:pStyle w:val="BodyText"/>
      </w:pPr>
      <w:r>
        <w:t xml:space="preserve">Recognizing gaps in local technical infrastructure, I initiated a community robotics workshop at Karachi's Youth Innovation Hub. Over six months, I trained 35 engineering students in ROS fundamentals and sensor integration using affordable Raspberry Pi platforms. This grassroots effort directly addressed the scarcity of hands-on robotics training facilities within Pakistan Karachi, demonstrating my commitment to building local capacity rather than merely importing expertise.</w:t>
      </w:r>
    </w:p>
    <w:bookmarkEnd w:id="22"/>
    <w:bookmarkStart w:id="23" w:name="X98e1f38113c1d0c084a6ded7439deadbad31f00"/>
    <w:p>
      <w:pPr>
        <w:pStyle w:val="Heading2"/>
      </w:pPr>
      <w:r>
        <w:t xml:space="preserve">Why Robotics Engineering in Pakistan Karachi?</w:t>
      </w:r>
    </w:p>
    <w:p>
      <w:pPr>
        <w:pStyle w:val="FirstParagraph"/>
      </w:pPr>
      <w:r>
        <w:t xml:space="preserve">My decision to anchor my career in Pakistan Karachi stems from a strategic understanding of the region's unique opportunities. With the government's "Digital Pakistan" initiative accelerating, and Karachi hosting 60% of Pakistan's industrial output, there exists a critical demand for robotics solutions that can: (1) modernize traditional manufacturing sectors like textiles and automotive assembly; (2) enhance precision in healthcare through surgical robots for underserved communities; and (3) develop smart city applications addressing Karachi's infrastructure challenges.</w:t>
      </w:r>
    </w:p>
    <w:p>
      <w:pPr>
        <w:pStyle w:val="BodyText"/>
      </w:pPr>
      <w:r>
        <w:t xml:space="preserve">Unlike global robotics hubs, Pakistan Karachi operates within distinctive parameters – variable electricity supply, diverse linguistic environments, and urgent socioeconomic needs. A true Robotics Engineer here must prioritize resilience over perfection. My prior work on solar-powered mobile robots for last-mile medical delivery in Thar Desert communities exemplifies this philosophy: designing solutions that function reliably with 60% power availability while processing Urdu-language patient data.</w:t>
      </w:r>
    </w:p>
    <w:bookmarkEnd w:id="23"/>
    <w:bookmarkStart w:id="24" w:name="X63c5c572a6e4238b0cd013fa24b1beb12878abe"/>
    <w:p>
      <w:pPr>
        <w:pStyle w:val="Heading2"/>
      </w:pPr>
      <w:r>
        <w:t xml:space="preserve">Vision for the Future in Pakistan Karachi</w:t>
      </w:r>
    </w:p>
    <w:p>
      <w:pPr>
        <w:pStyle w:val="FirstParagraph"/>
      </w:pPr>
      <w:r>
        <w:t xml:space="preserve">As a future Robotics Engineer in Pakistan Karachi, I envision establishing a regional innovation center focused on affordable automation. My five-year plan includes developing modular robotics kits for small manufacturers and creating AI training datasets specific to South Asian agricultural practices. Crucially, I aim to partner with local universities like SZABIST Karachi to integrate industry-relevant robotics curricula – bridging the gap between academic theory and Karachi's practical industrial needs.</w:t>
      </w:r>
    </w:p>
    <w:p>
      <w:pPr>
        <w:pStyle w:val="BodyText"/>
      </w:pPr>
      <w:r>
        <w:t xml:space="preserve">I recognize that Pakistan's robotics journey requires more than technical skill; it demands cultural intelligence. My fluency in Urdu and understanding of local business practices positions me to effectively collaborate with stakeholders across Karachi's diverse industrial landscape, from family-owned factories in Landhi to tech startups in DHA Phase 5.</w:t>
      </w:r>
    </w:p>
    <w:bookmarkEnd w:id="24"/>
    <w:bookmarkStart w:id="25" w:name="conclusion"/>
    <w:p>
      <w:pPr>
        <w:pStyle w:val="Heading2"/>
      </w:pPr>
      <w:r>
        <w:t xml:space="preserve">Conclusion</w:t>
      </w:r>
    </w:p>
    <w:p>
      <w:pPr>
        <w:pStyle w:val="FirstParagraph"/>
      </w:pPr>
      <w:r>
        <w:t xml:space="preserve">This Statement of Purpose serves as my formal declaration of intent to dedicate my career as a Robotics Engineer to Pakistan's technological advancement. Karachi is not merely a location on a map for me – it is the vibrant, complex ecosystem where robotics must evolve with local realities rather than against them. I bring proven technical abilities, contextual understanding, and an unwavering commitment to building solutions that serve Pakistani communities.</w:t>
      </w:r>
    </w:p>
    <w:p>
      <w:pPr>
        <w:pStyle w:val="BodyText"/>
      </w:pPr>
      <w:r>
        <w:t xml:space="preserve">I am eager to contribute my expertise in ROS development, sensor integration, and industrial automation to your organization's mission. In Karachi's dynamic environment – where the potential for robotics-driven transformation is immense – I see not just a career opportunity, but a responsibility: to help build Pakistan's first generation of homegrown robotics innovators who understand that true engineering excellence means serving the people it was designed for.</w:t>
      </w:r>
    </w:p>
    <w:p>
      <w:pPr>
        <w:pStyle w:val="BodyText"/>
      </w:pPr>
      <w:r>
        <w:t xml:space="preserve">As a Robotics Engineer committed to Pakistan Karachi, I am prepared to transform theoretical knowledge into tangible progress. My journey has led me here, and my future is firmly rooted in elevating our city's technological capacity. I welcome the opportunity to discuss how my vision aligns with your organization's goals for robotics innovation in Pakistan.</w:t>
      </w:r>
    </w:p>
    <w:bookmarkEnd w:id="25"/>
    <w:p>
      <w:pPr>
        <w:pStyle w:val="BodyText"/>
      </w:pPr>
      <w:r>
        <w:t xml:space="preserve">Word Count: 847</w:t>
      </w:r>
    </w:p>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 Robotics Engineer</dc:title>
  <dc:creator/>
  <dc:language>en</dc:language>
  <cp:keywords/>
  <dcterms:created xsi:type="dcterms:W3CDTF">2026-07-20T21:58:47Z</dcterms:created>
  <dcterms:modified xsi:type="dcterms:W3CDTF">2026-07-20T21:58:47Z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