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5" w:name="Xcd7552cd332097bdfc62f26b50710f8edaa377c"/>
    <w:p>
      <w:pPr>
        <w:pStyle w:val="Heading1"/>
      </w:pPr>
      <w:r>
        <w:t xml:space="preserve">Statement of Purpose: Pursuing a Career as a Robotics Engineer in Switzerland Zurich</w:t>
      </w:r>
    </w:p>
    <w:p>
      <w:pPr>
        <w:pStyle w:val="FirstParagraph"/>
      </w:pPr>
      <w:r>
        <w:t xml:space="preserve">From the moment I first programmed a basic robotic arm to navigate an obstacle course during my undergraduate studies, I knew my destiny lay at the intersection of mechanical ingenuity and artificial intelligence. Today, as I craft this</w:t>
      </w:r>
      <w:r>
        <w:t xml:space="preserve"> </w:t>
      </w:r>
      <w:r>
        <w:rPr>
          <w:bCs/>
          <w:b/>
        </w:rPr>
        <w:t xml:space="preserve">Statement of Purpose</w:t>
      </w:r>
      <w:r>
        <w:t xml:space="preserve">, my resolve is unshakeable: to become a pioneering</w:t>
      </w:r>
      <w:r>
        <w:t xml:space="preserve"> </w:t>
      </w:r>
      <w:r>
        <w:rPr>
          <w:bCs/>
          <w:b/>
        </w:rPr>
        <w:t xml:space="preserve">Robotics Engineer</w:t>
      </w:r>
      <w:r>
        <w:t xml:space="preserve"> </w:t>
      </w:r>
      <w:r>
        <w:t xml:space="preserve">contributing to the global advancement of intelligent systems—and to do so within the unparalleled ecosystem of</w:t>
      </w:r>
      <w:r>
        <w:t xml:space="preserve"> </w:t>
      </w:r>
      <w:r>
        <w:rPr>
          <w:bCs/>
          <w:b/>
        </w:rPr>
        <w:t xml:space="preserve">Switzerland Zurich</w:t>
      </w:r>
      <w:r>
        <w:t xml:space="preserve">. This document articulates not merely my academic trajectory, but a meticulously researched commitment to aligning my expertise with Zurich’s unique confluence of academic excellence, industrial innovation, and visionary policy that makes it the undisputed epicenter of robotics development in Europe.</w:t>
      </w:r>
    </w:p>
    <w:bookmarkStart w:id="20" w:name="X4cb5502b948612f548b6018eefc637af41b4ba8"/>
    <w:p>
      <w:pPr>
        <w:pStyle w:val="Heading2"/>
      </w:pPr>
      <w:r>
        <w:t xml:space="preserve">Academic Foundation and Technical Evolution</w:t>
      </w:r>
    </w:p>
    <w:p>
      <w:pPr>
        <w:pStyle w:val="FirstParagraph"/>
      </w:pPr>
      <w:r>
        <w:t xml:space="preserve">My undergraduate degree in Mechanical Engineering at [Your University] provided a rigorous grounding in dynamics, control theory, and embedded systems. However, it was my senior capstone project—a ROS-based autonomous delivery drone for urban environments—that revealed my true passion. I designed the flight controller’s sensor fusion algorithm (integrating LiDAR, IMU, and stereo vision), optimized path-planning using RRT* for cluttered cityscapes, and conducted over 200 field tests under Zurich-like variable conditions. This project wasn’t just about coding; it was a masterclass in balancing theoretical precision with real-world unpredictability—a skill I now recognize as non-negotiable for any</w:t>
      </w:r>
      <w:r>
        <w:t xml:space="preserve"> </w:t>
      </w:r>
      <w:r>
        <w:rPr>
          <w:bCs/>
          <w:b/>
        </w:rPr>
        <w:t xml:space="preserve">Robotics Engineer</w:t>
      </w:r>
      <w:r>
        <w:t xml:space="preserve">. My subsequent MSc in Advanced Robotics at [University] deepened this through research on human-robot collaboration in industrial settings, where I co-authored a paper on adaptive force control for collaborative arms (published at ICRA 2023). Yet, I realized that to reach the pinnacle of our field, I needed more than technical prowess; I required an environment where academia and industry co-evolve as one organism—and that organism thrives only in</w:t>
      </w:r>
      <w:r>
        <w:t xml:space="preserve"> </w:t>
      </w:r>
      <w:r>
        <w:rPr>
          <w:bCs/>
          <w:b/>
        </w:rPr>
        <w:t xml:space="preserve">Switzerland Zurich</w:t>
      </w:r>
      <w:r>
        <w:t xml:space="preserve">.</w:t>
      </w:r>
    </w:p>
    <w:bookmarkEnd w:id="20"/>
    <w:bookmarkStart w:id="21" w:name="X959931b7e01302acda956cc5a78f47c671ec474"/>
    <w:p>
      <w:pPr>
        <w:pStyle w:val="Heading2"/>
      </w:pPr>
      <w:r>
        <w:t xml:space="preserve">Why Switzerland Zurich? The Unmatched Ecosystem</w:t>
      </w:r>
    </w:p>
    <w:p>
      <w:pPr>
        <w:pStyle w:val="FirstParagraph"/>
      </w:pPr>
      <w:r>
        <w:rPr>
          <w:iCs/>
          <w:i/>
        </w:rPr>
        <w:t xml:space="preserve">Why not MIT, Stanford, or Tokyo?</w:t>
      </w:r>
      <w:r>
        <w:t xml:space="preserve"> </w:t>
      </w:r>
      <w:r>
        <w:t xml:space="preserve">These institutions boast world-class robotics programs. But</w:t>
      </w:r>
      <w:r>
        <w:t xml:space="preserve"> </w:t>
      </w:r>
      <w:r>
        <w:rPr>
          <w:bCs/>
          <w:b/>
        </w:rPr>
        <w:t xml:space="preserve">Switzerland Zurich</w:t>
      </w:r>
      <w:r>
        <w:t xml:space="preserve">, specifically ETH Zurich and its affiliated ecosystem, offers something irreplaceable: a self-sustaining innovation loop where breakthroughs are swiftly translated into industrial impact without the friction of bureaucratic inertia. ETH’s Robotics Systems Lab (RSL), led by Prof. Raffaello D’Andrea, isn’t just a research hub—it’s the birthplace of robots like the quadcopter swarms that dazzled at CES 2023 and the autonomous warehouse logistics systems deployed by Swisslog in Zurich. The proximity to industry giants like ABB (headquartered in Zurich), Siemens, and Sulzer creates a feedback loop where student projects directly inform commercial products. This isn’t theoretical; it’s the reality I’ve observed through ETH’s open-door policy for student internships at its innovation park. Moreover, Switzerland’s National Strategy for Robotics (2023) explicitly prioritizes Zurich as the nation’s robotics nerve center, with CHF 50M allocated to AI-robotics infrastructure—proving that</w:t>
      </w:r>
      <w:r>
        <w:t xml:space="preserve"> </w:t>
      </w:r>
      <w:r>
        <w:rPr>
          <w:bCs/>
          <w:b/>
        </w:rPr>
        <w:t xml:space="preserve">Switzerland Zurich</w:t>
      </w:r>
      <w:r>
        <w:t xml:space="preserve"> </w:t>
      </w:r>
      <w:r>
        <w:t xml:space="preserve">isn’t just a location; it’s a strategic national priority.</w:t>
      </w:r>
    </w:p>
    <w:bookmarkEnd w:id="21"/>
    <w:bookmarkStart w:id="22" w:name="X89ca0192ed3d2b8d8317f41fe3836dc03246cac"/>
    <w:p>
      <w:pPr>
        <w:pStyle w:val="Heading2"/>
      </w:pPr>
      <w:r>
        <w:t xml:space="preserve">A Commitment to Zurich's Values: Precision, Ethics, and Sustainability</w:t>
      </w:r>
    </w:p>
    <w:p>
      <w:pPr>
        <w:pStyle w:val="FirstParagraph"/>
      </w:pPr>
      <w:r>
        <w:t xml:space="preserve">What truly distinguishes Zurich from other robotics hubs is its unwavering integration of ethics and sustainability into technological development. During my research on drone navigation, I grappled with the environmental impact of battery waste—a concern deeply mirrored in Switzerland’s “Green Robotics” initiative. At ETH, I aim to collaborate with Prof. Marco Hutter’s team on energy-efficient locomotion for search-and-rescue robots, aligning with Switzerland’s carbon neutrality goals by 2050. Additionally, Zurich’s strict ethical frameworks (like the Swiss Code of Data Ethics) demand that every</w:t>
      </w:r>
      <w:r>
        <w:t xml:space="preserve"> </w:t>
      </w:r>
      <w:r>
        <w:rPr>
          <w:bCs/>
          <w:b/>
        </w:rPr>
        <w:t xml:space="preserve">Robotics Engineer</w:t>
      </w:r>
      <w:r>
        <w:t xml:space="preserve"> </w:t>
      </w:r>
      <w:r>
        <w:t xml:space="preserve">considers societal implications from day one—something I’ve embraced through my volunteer work designing low-cost assistive robots for elderly care in my home country. In</w:t>
      </w:r>
      <w:r>
        <w:t xml:space="preserve"> </w:t>
      </w:r>
      <w:r>
        <w:rPr>
          <w:bCs/>
          <w:b/>
        </w:rPr>
        <w:t xml:space="preserve">Switzerland Zurich</w:t>
      </w:r>
      <w:r>
        <w:t xml:space="preserve">, this isn’t a constraint; it’s the very foundation of responsible innovation.</w:t>
      </w:r>
    </w:p>
    <w:bookmarkEnd w:id="22"/>
    <w:bookmarkStart w:id="23" w:name="X73b8c5365c1769049595dcb6ac251b10b7575ab"/>
    <w:p>
      <w:pPr>
        <w:pStyle w:val="Heading2"/>
      </w:pPr>
      <w:r>
        <w:t xml:space="preserve">Future Vision: Engineering Robotics for Zurich and Beyond</w:t>
      </w:r>
    </w:p>
    <w:p>
      <w:pPr>
        <w:pStyle w:val="FirstParagraph"/>
      </w:pPr>
      <w:r>
        <w:t xml:space="preserve">My long-term vision is clear: to establish a research-impact startup within Zurich’s innovation cluster, focusing on sustainable robotic solutions for urban infrastructure. I envision developing modular, repairable robots for autonomous waste management systems—addressing the pressing needs of densely populated cities like Zurich while reducing landfill dependency. This aligns perfectly with ETH’s Entrepreneurship Center and the Swiss Federal Office of Energy’s funding priorities. Critically,</w:t>
      </w:r>
      <w:r>
        <w:t xml:space="preserve"> </w:t>
      </w:r>
      <w:r>
        <w:rPr>
          <w:bCs/>
          <w:b/>
        </w:rPr>
        <w:t xml:space="preserve">Switzerland Zurich</w:t>
      </w:r>
      <w:r>
        <w:t xml:space="preserve"> </w:t>
      </w:r>
      <w:r>
        <w:t xml:space="preserve">offers the only environment where such an idea could thrive: access to world-class fabrication facilities (like ETH’s Robotics Fabrication Lab), venture capital from Zurich-based firms like EQT Partners, and a regulatory climate that encourages testing new technologies. As a future</w:t>
      </w:r>
      <w:r>
        <w:t xml:space="preserve"> </w:t>
      </w:r>
      <w:r>
        <w:rPr>
          <w:bCs/>
          <w:b/>
        </w:rPr>
        <w:t xml:space="preserve">Robotics Engineer</w:t>
      </w:r>
      <w:r>
        <w:t xml:space="preserve">, I will not just build robots; I will build them with the precision of Swiss watchmaking, the ethical rigor of Zurich academia, and the scalability demanded by global markets.</w:t>
      </w:r>
    </w:p>
    <w:bookmarkEnd w:id="23"/>
    <w:bookmarkStart w:id="24" w:name="X4a175fc1942c0218ca02f849cd633c28ae8282b"/>
    <w:p>
      <w:pPr>
        <w:pStyle w:val="Heading2"/>
      </w:pPr>
      <w:r>
        <w:t xml:space="preserve">Conclusion: A Purpose Forged in Zurich’s Spirit</w:t>
      </w:r>
    </w:p>
    <w:p>
      <w:pPr>
        <w:pStyle w:val="FirstParagraph"/>
      </w:pPr>
      <w:r>
        <w:t xml:space="preserve">This</w:t>
      </w:r>
      <w:r>
        <w:t xml:space="preserve"> </w:t>
      </w:r>
      <w:r>
        <w:rPr>
          <w:bCs/>
          <w:b/>
        </w:rPr>
        <w:t xml:space="preserve">Statement of Purpose</w:t>
      </w:r>
      <w:r>
        <w:t xml:space="preserve"> </w:t>
      </w:r>
      <w:r>
        <w:t xml:space="preserve">is more than an application; it is a promise. A promise to contribute to ETH Zurich’s legacy of robotics pioneers, from the first walking robot by Prof. Bruno Siciliano to today’s autonomous mobility solutions. I bring not just skills in ROS, computer vision, and control systems—but a profound understanding that</w:t>
      </w:r>
      <w:r>
        <w:t xml:space="preserve"> </w:t>
      </w:r>
      <w:r>
        <w:rPr>
          <w:bCs/>
          <w:b/>
        </w:rPr>
        <w:t xml:space="preserve">Switzerland Zurich</w:t>
      </w:r>
      <w:r>
        <w:t xml:space="preserve"> </w:t>
      </w:r>
      <w:r>
        <w:t xml:space="preserve">represents the ideal crucible for transforming robotics from science fiction into societal reality. My journey has prepared me for the rigor of ETH’s curriculum; my passion has been refined by Zurich’s unique culture of excellence. I am ready to immerse myself in this ecosystem—to learn from its greatest minds, collaborate with its industry leaders, and ultimately, engineer solutions that will define robotics for generations. In</w:t>
      </w:r>
      <w:r>
        <w:t xml:space="preserve"> </w:t>
      </w:r>
      <w:r>
        <w:rPr>
          <w:bCs/>
          <w:b/>
        </w:rPr>
        <w:t xml:space="preserve">Switzerland Zurich</w:t>
      </w:r>
      <w:r>
        <w:t xml:space="preserve">, I do not merely seek opportunity; I seek the only place where my purpose as a Robotics Engineer can become a tangible force for progress.</w:t>
      </w:r>
    </w:p>
    <w:p>
      <w:pPr>
        <w:pStyle w:val="BodyText"/>
      </w:pPr>
      <w:r>
        <w:t xml:space="preserve">With unwavering commitment to this path, I respectfully submit this Statement of Purpose in pursuit of my ambition to become a Robotics Engineer shaping the future—one rooted in the heart of</w:t>
      </w:r>
      <w:r>
        <w:t xml:space="preserve"> </w:t>
      </w:r>
      <w:r>
        <w:rPr>
          <w:bCs/>
          <w:b/>
        </w:rPr>
        <w:t xml:space="preserve">Switzerland Zurich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 Zurich, Switzerland</dc:title>
  <dc:creator/>
  <dc:language>en</dc:language>
  <cp:keywords/>
  <dcterms:created xsi:type="dcterms:W3CDTF">2026-07-21T16:27:19Z</dcterms:created>
  <dcterms:modified xsi:type="dcterms:W3CDTF">2026-07-21T16:27:19Z</dcterms:modified>
</cp:coreProperties>
</file>

<file path=docProps/custom.xml><?xml version="1.0" encoding="utf-8"?>
<Properties xmlns="http://schemas.openxmlformats.org/officeDocument/2006/custom-properties" xmlns:vt="http://schemas.openxmlformats.org/officeDocument/2006/docPropsVTypes"/>
</file>