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statement-of-purpose"/>
    <w:p>
      <w:pPr>
        <w:pStyle w:val="Heading1"/>
      </w:pPr>
      <w:r>
        <w:t xml:space="preserve">Statement of Purpose</w:t>
      </w:r>
    </w:p>
    <w:bookmarkStart w:id="27" w:name="Xa3c5aded0e31c37f0e917cde491f8ede5bb41bf"/>
    <w:p>
      <w:pPr>
        <w:pStyle w:val="Heading2"/>
      </w:pPr>
      <w:r>
        <w:t xml:space="preserve">Robotics Engineer Application for Dar es Salaam, Tanzania</w:t>
      </w:r>
    </w:p>
    <w:p>
      <w:pPr>
        <w:pStyle w:val="FirstParagraph"/>
      </w:pPr>
      <w:r>
        <w:t xml:space="preserve">As I prepare this Statement of Purpose, I am filled with profound enthusiasm for the opportunity to contribute as a</w:t>
      </w:r>
      <w:r>
        <w:t xml:space="preserve"> </w:t>
      </w:r>
      <w:r>
        <w:rPr>
          <w:bCs/>
          <w:b/>
        </w:rPr>
        <w:t xml:space="preserve">Robotics Engineer</w:t>
      </w:r>
      <w:r>
        <w:t xml:space="preserve"> </w:t>
      </w:r>
      <w:r>
        <w:t xml:space="preserve">within Tanzania's vibrant technological landscape, specifically in the dynamic hub of Dar es Salaam. Having dedicated my academic and professional journey to advancing robotics solutions that address real-world challenges, I am deeply motivated to apply my expertise in this city where innovation meets urgent societal needs. This document articulates my vision for leveraging robotics engineering to catalyze progress in Tanzania's agricultural, healthcare, and industrial sectors—a mission intrinsically tied to the transformative potential of Dar es Salaam as East Africa's premier economic engine.</w:t>
      </w:r>
    </w:p>
    <w:bookmarkStart w:id="20" w:name="X2c9fd6857bd00f79dad195fc0300489fdd7a840"/>
    <w:p>
      <w:pPr>
        <w:pStyle w:val="Heading3"/>
      </w:pPr>
      <w:r>
        <w:t xml:space="preserve">Academic Foundation and Technical Expertise</w:t>
      </w:r>
    </w:p>
    <w:p>
      <w:pPr>
        <w:pStyle w:val="FirstParagraph"/>
      </w:pPr>
      <w:r>
        <w:t xml:space="preserve">My academic journey culminated in a Master's degree in Robotics Engineering from the University of Nairobi, where I specialized in autonomous systems and machine learning applications for resource-constrained environments. Core coursework included advanced control systems, sensor fusion, and computer vision—skills directly applicable to Tanzania's context. In my thesis project, I developed a low-cost agricultural drone system capable of precision crop monitoring using open-source hardware (Raspberry Pi) and AI-driven pest detection algorithms. This solution reduced pesticide usage by 40% in pilot trials across Kenyan smallholder farms, demonstrating the viability of scalable robotics for African agrarian economies. My technical proficiency extends to ROS (Robot Operating System), Python, C++, and FPGA programming—tools I intend to deploy immediately upon joining Tanzania's tech ecosystem.</w:t>
      </w:r>
    </w:p>
    <w:bookmarkEnd w:id="20"/>
    <w:bookmarkStart w:id="21" w:name="Xb1c70f187ff5ca5f3bcf4372e9175064d74edd5"/>
    <w:p>
      <w:pPr>
        <w:pStyle w:val="Heading3"/>
      </w:pPr>
      <w:r>
        <w:t xml:space="preserve">Practical Experience in Contextual Innovation</w:t>
      </w:r>
    </w:p>
    <w:p>
      <w:pPr>
        <w:pStyle w:val="FirstParagraph"/>
      </w:pPr>
      <w:r>
        <w:t xml:space="preserve">During my internship at Nairobi's AI for Social Impact Lab, I collaborated on a project adapting robotic arms for prosthetic limb assembly in low-resource clinics. This experience underscored a critical insight: robotics must be designed *with* communities, not just *for* them. In Dar es Salaam, I aim to replicate this ethos by partnering with institutions like the Tanzania Agricultural Research Institute (TARI) and Mwalimu Nyerere University of Technology. For instance, I propose developing solar-powered robotic harvesters for cashew farmers in Pwani region—a sector employing over 300,000 Tanzanians but plagued by post-harvest losses exceeding 50%. My prior work on adaptive gripper mechanisms will be instrumental in creating a solution that handles delicate cashews without damage, directly supporting Tanzania's Vision 2025 agricultural targets.</w:t>
      </w:r>
    </w:p>
    <w:bookmarkEnd w:id="21"/>
    <w:bookmarkStart w:id="22" w:name="X0cdd88c3e01a61210f6c398123711c185e5c36b"/>
    <w:p>
      <w:pPr>
        <w:pStyle w:val="Heading3"/>
      </w:pPr>
      <w:r>
        <w:t xml:space="preserve">Why Dar es Salaam? The Convergence of Opportunity</w:t>
      </w:r>
    </w:p>
    <w:p>
      <w:pPr>
        <w:pStyle w:val="FirstParagraph"/>
      </w:pPr>
      <w:r>
        <w:t xml:space="preserve">Dar es Salaam is not merely a location for my career—it is the epicenter of Tanzania's digital transformation. As East Africa's fastest-growing city and a UNESCO Creative City, it offers unparalleled access to government initiatives like the</w:t>
      </w:r>
      <w:r>
        <w:t xml:space="preserve"> </w:t>
      </w:r>
      <w:r>
        <w:rPr>
          <w:iCs/>
          <w:i/>
        </w:rPr>
        <w:t xml:space="preserve">Tanzania Digital Economy Framework</w:t>
      </w:r>
      <w:r>
        <w:t xml:space="preserve"> </w:t>
      </w:r>
      <w:r>
        <w:t xml:space="preserve">and private-sector partnerships such as Microsoft 4Afrika. The city’s strategic positioning as a logistics gateway to landlocked nations creates immediate demand for robotics in port automation (e.g., Dar es Salaam Port Authority's smart container tracking initiative) and last-mile delivery solutions. Moreover, the burgeoning</w:t>
      </w:r>
      <w:r>
        <w:t xml:space="preserve"> </w:t>
      </w:r>
      <w:r>
        <w:rPr>
          <w:iCs/>
          <w:i/>
        </w:rPr>
        <w:t xml:space="preserve">Makumbusho Village Innovation Hub</w:t>
      </w:r>
      <w:r>
        <w:t xml:space="preserve"> </w:t>
      </w:r>
      <w:r>
        <w:t xml:space="preserve">and</w:t>
      </w:r>
      <w:r>
        <w:t xml:space="preserve"> </w:t>
      </w:r>
      <w:r>
        <w:rPr>
          <w:iCs/>
          <w:i/>
        </w:rPr>
        <w:t xml:space="preserve">Dar Tech Valley</w:t>
      </w:r>
      <w:r>
        <w:t xml:space="preserve"> </w:t>
      </w:r>
      <w:r>
        <w:t xml:space="preserve">provide collaborative ecosystems where I can co-develop prototypes with local talent. Unlike Western robotics markets, Tanzania's challenges—infrastructure gaps, energy constraints, and skills shortages—demand frugal innovation: a philosophy I embrace wholeheartedly.</w:t>
      </w:r>
    </w:p>
    <w:bookmarkEnd w:id="22"/>
    <w:bookmarkStart w:id="23" w:name="X148115d124ff4290e9e91f34878607c9afcfb39"/>
    <w:p>
      <w:pPr>
        <w:pStyle w:val="Heading3"/>
      </w:pPr>
      <w:r>
        <w:t xml:space="preserve">Alignment with National Development Goals</w:t>
      </w:r>
    </w:p>
    <w:p>
      <w:pPr>
        <w:pStyle w:val="FirstParagraph"/>
      </w:pPr>
      <w:r>
        <w:t xml:space="preserve">My professional trajectory directly supports Tanzania's</w:t>
      </w:r>
      <w:r>
        <w:t xml:space="preserve"> </w:t>
      </w:r>
      <w:r>
        <w:rPr>
          <w:iCs/>
          <w:i/>
        </w:rPr>
        <w:t xml:space="preserve">Ujamaa 2050</w:t>
      </w:r>
      <w:r>
        <w:t xml:space="preserve"> </w:t>
      </w:r>
      <w:r>
        <w:t xml:space="preserve">and the</w:t>
      </w:r>
      <w:r>
        <w:t xml:space="preserve"> </w:t>
      </w:r>
      <w:r>
        <w:rPr>
          <w:iCs/>
          <w:i/>
        </w:rPr>
        <w:t xml:space="preserve">Tanzania ICT Master Plan</w:t>
      </w:r>
      <w:r>
        <w:t xml:space="preserve">. As a Robotics Engineer in Dar es Salaam, I will focus on three priority areas:</w:t>
      </w:r>
    </w:p>
    <w:p>
      <w:pPr>
        <w:numPr>
          <w:ilvl w:val="0"/>
          <w:numId w:val="1001"/>
        </w:numPr>
        <w:pStyle w:val="Compact"/>
      </w:pPr>
      <w:r>
        <w:rPr>
          <w:bCs/>
          <w:b/>
        </w:rPr>
        <w:t xml:space="preserve">Agricultural Automation:</w:t>
      </w:r>
      <w:r>
        <w:t xml:space="preserve"> </w:t>
      </w:r>
      <w:r>
        <w:t xml:space="preserve">Developing rice-paddy field robots for the Mbeya region to combat labor shortages in staple crop production.</w:t>
      </w:r>
    </w:p>
    <w:p>
      <w:pPr>
        <w:numPr>
          <w:ilvl w:val="0"/>
          <w:numId w:val="1001"/>
        </w:numPr>
        <w:pStyle w:val="Compact"/>
      </w:pPr>
      <w:r>
        <w:rPr>
          <w:bCs/>
          <w:b/>
        </w:rPr>
        <w:t xml:space="preserve">Healthcare Robotics:</w:t>
      </w:r>
      <w:r>
        <w:t xml:space="preserve"> </w:t>
      </w:r>
      <w:r>
        <w:t xml:space="preserve">Partnering with Muhimbili National Hospital to design telepresence robots for rural clinics, improving specialist access in regions with 1 doctor per 50,000 people.</w:t>
      </w:r>
    </w:p>
    <w:p>
      <w:pPr>
        <w:numPr>
          <w:ilvl w:val="0"/>
          <w:numId w:val="1001"/>
        </w:numPr>
        <w:pStyle w:val="Compact"/>
      </w:pPr>
      <w:r>
        <w:rPr>
          <w:bCs/>
          <w:b/>
        </w:rPr>
        <w:t xml:space="preserve">Sustainable Manufacturing:</w:t>
      </w:r>
      <w:r>
        <w:t xml:space="preserve"> </w:t>
      </w:r>
      <w:r>
        <w:t xml:space="preserve">Creating modular robotic systems for small-scale artisans (e.g., textile producers in Temeke) to enhance productivity while using locally sourced materials.</w:t>
      </w:r>
    </w:p>
    <w:bookmarkEnd w:id="23"/>
    <w:bookmarkStart w:id="24" w:name="commitment-to-local-capacity-building"/>
    <w:p>
      <w:pPr>
        <w:pStyle w:val="Heading3"/>
      </w:pPr>
      <w:r>
        <w:t xml:space="preserve">Commitment to Local Capacity Building</w:t>
      </w:r>
    </w:p>
    <w:p>
      <w:pPr>
        <w:pStyle w:val="FirstParagraph"/>
      </w:pPr>
      <w:r>
        <w:t xml:space="preserve">True impact in Dar es Salaam requires empowering Tanzanian engineers. I will establish a robotics training module at the</w:t>
      </w:r>
      <w:r>
        <w:t xml:space="preserve"> </w:t>
      </w:r>
      <w:r>
        <w:rPr>
          <w:iCs/>
          <w:i/>
        </w:rPr>
        <w:t xml:space="preserve">Dar es Salaam Institute of Technology</w:t>
      </w:r>
      <w:r>
        <w:t xml:space="preserve">, focusing on open-source hardware and maintenance protocols tailored for tropical climates. My goal is to ensure that every robot deployed leaves behind not just a solution, but a local team capable of sustaining it—addressing the critical "tech transfer" gap in African innovation. This aligns with my prior experience mentoring 15 female engineering students at Kibera STEM Academy, where I saw firsthand how contextualized education sparks community ownership.</w:t>
      </w:r>
    </w:p>
    <w:bookmarkEnd w:id="24"/>
    <w:bookmarkStart w:id="25" w:name="X5486d93b1f6e0ba637a6cbb0734472cd975c9ba"/>
    <w:p>
      <w:pPr>
        <w:pStyle w:val="Heading3"/>
      </w:pPr>
      <w:r>
        <w:t xml:space="preserve">Long-Term Vision for Dar es Salaam as a Robotics Hub</w:t>
      </w:r>
    </w:p>
    <w:p>
      <w:pPr>
        <w:pStyle w:val="FirstParagraph"/>
      </w:pPr>
      <w:r>
        <w:t xml:space="preserve">I envision my role evolving from implementation to ecosystem leadership. Within five years, I aim to co-found Tanzania's first dedicated robotics incubator in Dar es Salaam, supported by the Tanzanian Startup Fund. This center will foster startups developing solutions for urban challenges like waste management (e.g., autonomous sanitation bots) and traffic optimization. My work will position Dar es Salaam not as a consumer of robotics, but as a creator—proving that Africa can lead in context-specific innovation. The city’s young population (60% under 25) presents an unmatched talent pool for this mission.</w:t>
      </w:r>
    </w:p>
    <w:bookmarkEnd w:id="25"/>
    <w:bookmarkStart w:id="26" w:name="Xf5e6c63b61e252e88437b47774522cc53bcdb27"/>
    <w:p>
      <w:pPr>
        <w:pStyle w:val="Heading3"/>
      </w:pPr>
      <w:r>
        <w:t xml:space="preserve">Conclusion: A Purpose Anchored in Dar es Salaam</w:t>
      </w:r>
    </w:p>
    <w:p>
      <w:pPr>
        <w:pStyle w:val="FirstParagraph"/>
      </w:pPr>
      <w:r>
        <w:t xml:space="preserve">This Statement of Purpose reflects more than a job application—it is a pledge to embed myself within Tanzania’s technological renaissance. As I consider my future as a</w:t>
      </w:r>
      <w:r>
        <w:t xml:space="preserve"> </w:t>
      </w:r>
      <w:r>
        <w:rPr>
          <w:bCs/>
          <w:b/>
        </w:rPr>
        <w:t xml:space="preserve">Robotics Engineer</w:t>
      </w:r>
      <w:r>
        <w:t xml:space="preserve">, Dar es Salaam stands as the undeniable catalyst for meaningful impact. Here, robotics transcends technical achievement; it becomes a tool for food security, healthcare equity, and economic dignity. My expertise in adaptive system design, coupled with an unshakeable commitment to local context, positions me to contribute immediately while growing alongside Tanzania’s ambitions. I do not merely seek to work in Dar es Salaam—I am ready to build my career within its heartbeat, transforming challenges into opportunities for a thriving African robotics ecosystem. The time for localized innovation is now, and I am prepared to be part of its genesis.</w:t>
      </w:r>
    </w:p>
    <w:p>
      <w:pPr>
        <w:pStyle w:val="BodyText"/>
      </w:pPr>
      <w:r>
        <w:t xml:space="preserve">Sincerely,</w:t>
      </w:r>
      <w:r>
        <w:br/>
      </w:r>
      <w:r>
        <w:t xml:space="preserve">[Your Full Name]</w:t>
      </w:r>
      <w:r>
        <w:br/>
      </w:r>
      <w:r>
        <w:t xml:space="preserve">Robotics Engineer &amp; Visionary for Tanzania's Digital Future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Dar es Salaam, Tanzania</dc:title>
  <dc:creator/>
  <dc:language>en</dc:language>
  <cp:keywords/>
  <dcterms:created xsi:type="dcterms:W3CDTF">2026-07-23T07:44:32Z</dcterms:created>
  <dcterms:modified xsi:type="dcterms:W3CDTF">2026-07-23T07:44:32Z</dcterms:modified>
</cp:coreProperties>
</file>

<file path=docProps/custom.xml><?xml version="1.0" encoding="utf-8"?>
<Properties xmlns="http://schemas.openxmlformats.org/officeDocument/2006/custom-properties" xmlns:vt="http://schemas.openxmlformats.org/officeDocument/2006/docPropsVTypes"/>
</file>