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United</w:t>
      </w:r>
      <w:r>
        <w:t xml:space="preserve"> </w:t>
      </w:r>
      <w:r>
        <w:t xml:space="preserve">States</w:t>
      </w:r>
      <w:r>
        <w:t xml:space="preserve"> </w:t>
      </w:r>
      <w:r>
        <w:t xml:space="preserve">Miami</w:t>
      </w:r>
    </w:p>
    <w:bookmarkStart w:id="20" w:name="X73025a4f258fb85de5b32b2c75eda914c890cbd"/>
    <w:p>
      <w:pPr>
        <w:pStyle w:val="Heading1"/>
      </w:pPr>
      <w:r>
        <w:t xml:space="preserve">Statement of Purpose: Advancing Robotics Innovation in the Heart of United States Miami</w:t>
      </w:r>
    </w:p>
    <w:p>
      <w:pPr>
        <w:pStyle w:val="FirstParagraph"/>
      </w:pPr>
      <w:r>
        <w:t xml:space="preserve">From my earliest fascination with mechanical systems to my current pursuit as a Robotics Engineer, I have been driven by a singular mission: to create intelligent machines that solve complex, real-world challenges. Today, I stand at the threshold of launching my professional career in robotics engineering within the dynamic ecosystem of Miami, Florida—a city uniquely positioned at the crossroads of technological innovation and global connectivity. This Statement of Purpose articulates my academic foundation, technical expertise, professional aspirations, and unwavering commitment to contributing meaningfully to the United States’ burgeoning robotics sector from Miami’s vibrant hub.</w:t>
      </w:r>
    </w:p>
    <w:p>
      <w:pPr>
        <w:pStyle w:val="BodyText"/>
      </w:pPr>
      <w:r>
        <w:t xml:space="preserve">My journey in robotics began during high school as a member of the FIRST Robotics Competition team, where I designed a prototype for autonomous agricultural drones. This experience ignited my passion for integrating mechanical design, artificial intelligence, and adaptive control systems to address practical needs. At the University of Florida, I pursued a Bachelor’s degree in Mechanical Engineering with a specialization in Robotics and AI, graduating with honors. My coursework included advanced classes in kinematics, sensor fusion (LiDAR and computer vision), ROS (Robot Operating System) programming, and machine learning for autonomous systems. A pivotal moment was my capstone project: developing a modular underwater drone capable of coral reef monitoring—a direct application aligned with South Florida’s environmental priorities. This project demanded resilience against saline corrosion and complex ocean currents, reinforcing my belief that robotics must be engineered for specific regional conditions.</w:t>
      </w:r>
    </w:p>
    <w:p>
      <w:pPr>
        <w:pStyle w:val="BodyText"/>
      </w:pPr>
      <w:r>
        <w:t xml:space="preserve">My professional experience further solidified my technical acumen and contextual understanding. As a Robotics Engineering Intern at Boston Dynamics (Cambridge, MA), I contributed to the development of Boston Dynamics’ Atlas robot’s navigation algorithms for urban environments. However, it was during an extended research fellowship with the Florida International University’s (FIU) Center for Advanced Transportation Mobility that my vision crystallized around Miami. Collaborating with marine scientists and city planners, I adapted sensor suites for autonomous boats to navigate Miami’s intricate waterways and assess flood risks—critical infrastructure challenges exacerbated by climate change. This project immersed me in the realities of deploying robotics within the United States’ unique coastal metropolis, where humidity, salt exposure, and hurricane resilience dictate engineering constraints. I learned that effective robotics isn’t just about cutting-edge code; it’s about understanding local geography, community needs, and regulatory frameworks—qualities I now seek to deepen in Miami.</w:t>
      </w:r>
    </w:p>
    <w:p>
      <w:pPr>
        <w:pStyle w:val="BodyText"/>
      </w:pPr>
      <w:r>
        <w:t xml:space="preserve">Why Miami? The city represents a transformative confluence of factors unmatched elsewhere in the United States. As one of the nation’s fastest-growing tech hubs, Miami is attracting major investments from companies like Microsoft (with its $1B commitment to cloud infrastructure) and startups specializing in autonomous logistics, smart city technology, and marine robotics. Initiatives such as the City of Miami’s Smart City Strategy and Miamidade’s IoT-enabled infrastructure projects create urgent demand for Robotics Engineers who can bridge hardware innovation with community impact. Crucially, Miami’s geographical vulnerability to climate events—hurricanes, sea-level rise—demands robotics solutions that prioritize resilience and disaster response. My goal is to contribute to this mission: developing affordable, deployable robots for emergency delivery systems or coastal infrastructure inspection that directly serve South Florida communities. Furthermore, the United States’ strategic focus on advancing domestic robotics manufacturing aligns with Miami’s role as a gateway for global supply chains; I am eager to work within this ecosystem where policy, industry, and academia converge.</w:t>
      </w:r>
    </w:p>
    <w:p>
      <w:pPr>
        <w:pStyle w:val="BodyText"/>
      </w:pPr>
      <w:r>
        <w:t xml:space="preserve">My short-term objective is to join a forward-thinking robotics firm or R&amp;D center in Miami as a Robotics Engineer. I seek opportunities to refine my skills in real-time control systems and AI-driven decision-making while collaborating with local partners on projects like autonomous waste management drones for urban parks or AI-powered traffic optimization tools for the Miami-Dade County Metro system. Long-term, I aspire to establish a robotics startup focused on sustainable coastal solutions—addressing challenges that resonate deeply with Miami’s identity as a city adapting to climate realities. The United States’ leadership in ethical robotics standards and Miami’s entrepreneurial spirit make this vision achievable here, not just anywhere.</w:t>
      </w:r>
    </w:p>
    <w:p>
      <w:pPr>
        <w:pStyle w:val="BodyText"/>
      </w:pPr>
      <w:r>
        <w:t xml:space="preserve">I am particularly drawn to the collaborative ethos of Miami’s tech community. Organizations like MIA Tech and the University of Miami’s Robotics Lab exemplify how academia and industry partner to turn innovation into societal benefit. I envision contributing my expertise in sensor integration while learning from experts in fields like urban planning and environmental science—ensuring that every robotic system developed serves not just technological advancement, but human-centric outcomes. In a city where diversity fuels creativity, I believe robotics must reflect the communities it serves; Miami’s multicultural population will inform inclusive design principles I commit to embracing.</w:t>
      </w:r>
    </w:p>
    <w:p>
      <w:pPr>
        <w:pStyle w:val="BodyText"/>
      </w:pPr>
      <w:r>
        <w:t xml:space="preserve">As a Robotics Engineer seeking to make an impact within the United States’ most geographically unique and rapidly evolving urban landscape, Miami is not merely a location—it is the ideal catalyst for my career. My background in adaptive robotics, coupled with hands-on experience solving region-specific challenges, positions me to contribute immediately to Miami’s tech ecosystem. I am prepared to apply my skills in machine learning, embedded systems, and cross-functional project management toward advancing solutions that define the next era of robotics—ones that thrive amid Miami’s humidity, adapt to its coastlines, and empower its communities.</w:t>
      </w:r>
    </w:p>
    <w:p>
      <w:pPr>
        <w:pStyle w:val="BodyText"/>
      </w:pPr>
      <w:r>
        <w:t xml:space="preserve">I am confident that my technical rigor, contextual awareness of South Florida’s needs, and passion for ethical innovation align precisely with the ambitions driving Miami’s robotics sector. I eagerly anticipate the opportunity to contribute as a Robotics Engineer within the United States’ most dynamic coastal city, where every challenge is an invitation to build a smarter, more resilient future. Thank you for considering my application.</w:t>
      </w:r>
    </w:p>
    <w:p>
      <w:pPr>
        <w:pStyle w:val="BodyText"/>
      </w:pPr>
      <w:r>
        <w:t xml:space="preserve">Alex Morgan</w:t>
      </w:r>
      <w:r>
        <w:br/>
      </w:r>
      <w:r>
        <w:t xml:space="preserve">Robotics Engineering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United States Miami</dc:title>
  <dc:creator/>
  <cp:keywords/>
  <dcterms:created xsi:type="dcterms:W3CDTF">2026-07-23T07:14:55Z</dcterms:created>
  <dcterms:modified xsi:type="dcterms:W3CDTF">2026-07-23T07:14:55Z</dcterms:modified>
</cp:coreProperties>
</file>

<file path=docProps/custom.xml><?xml version="1.0" encoding="utf-8"?>
<Properties xmlns="http://schemas.openxmlformats.org/officeDocument/2006/custom-properties" xmlns:vt="http://schemas.openxmlformats.org/officeDocument/2006/docPropsVTypes"/>
</file>