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p>
    <w:bookmarkStart w:id="20" w:name="Xd329dc4cd13b001fd70e17a7bd33569db7c29f2"/>
    <w:p>
      <w:pPr>
        <w:pStyle w:val="Heading1"/>
      </w:pPr>
      <w:r>
        <w:t xml:space="preserve">Statement of Purpose: Pursuing Advanced Robotics Engineering in the United States San Francisco Ecosystem</w:t>
      </w:r>
    </w:p>
    <w:p>
      <w:pPr>
        <w:pStyle w:val="FirstParagraph"/>
      </w:pPr>
      <w:r>
        <w:t xml:space="preserve">From the moment I first programmed a LEGO Mindstorms robot at age twelve, I was captivated by the elegant fusion of mechanical precision, computational intelligence, and human-centric problem-solving. That early spark has propelled me toward an unwavering commitment to becoming a Robotics Engineer—a vocation now crystallized through years of academic rigor and hands-on innovation. My journey culminates in this Statement of Purpose: a formal declaration of intent to advance my expertise within the unparalleled ecosystem of robotics research and industry at the heart of technological revolution—United States San Francisco.</w:t>
      </w:r>
    </w:p>
    <w:p>
      <w:pPr>
        <w:pStyle w:val="BodyText"/>
      </w:pPr>
      <w:r>
        <w:t xml:space="preserve">My foundational training at [Your University] equipped me with robust theoretical and practical skills essential for modern Robotics Engineering. Through advanced coursework in kinematics, sensor fusion, computer vision (CV), and machine learning (ML), I developed a systematic approach to complex robotic challenges. My capstone project—designing an autonomous warehouse navigation system for collaborative robots—required integrating ROS (Robot Operating System) with LiDAR and stereo vision algorithms. The project demanded not just technical execution but also iterative problem-solving: debugging sensor drift in dynamic environments, optimizing path-planning under real-time constraints, and ensuring human-robot safety compliance. This work directly translated into a 35% efficiency gain in simulated logistics workflows, reinforcing my conviction that Robotics Engineer is more than a title—it’s a responsibility to engineer systems that enhance human capability and safety.</w:t>
      </w:r>
    </w:p>
    <w:p>
      <w:pPr>
        <w:pStyle w:val="BodyText"/>
      </w:pPr>
      <w:r>
        <w:t xml:space="preserve">My professional experiences further solidified my trajectory toward this field. As an intern at [Company/Research Lab], I contributed to the development of adaptive grippers for surgical robotics, collaborating with biomedical engineers to integrate force-torque sensors with reinforcement learning models. This exposed me to the high-stakes reality of robotics: where a 0.1mm error in precision can have profound consequences. I also led a student team in developing an assistive robot arm for elderly users, emphasizing accessibility and ethical design—a project that won recognition at the [Competition Name] for its human-centered innovation. These experiences taught me that Robotics Engineering is not merely about building machines; it’s about designing solutions that harmonize with human needs within complex societal contexts.</w:t>
      </w:r>
    </w:p>
    <w:p>
      <w:pPr>
        <w:pStyle w:val="BodyText"/>
      </w:pPr>
      <w:r>
        <w:t xml:space="preserve">It is precisely this context—the intersection of cutting-edge technology, ethical responsibility, and real-world impact—that draws me to United States San Francisco. The Bay Area isn’t just a location; it’s the epicenter of robotics evolution. Here, academia like Stanford’s Robotics Lab and UC Berkeley’s Auto-ID Lab pushes theoretical boundaries while companies like Boston Dynamics (with roots in MIT), NVIDIA (revolutionizing AI for robotics), and startups such as Figure AI are translating research into tangible human-scale solutions. San Francisco, in particular, offers a unique convergence: the density of talent, venture capital funding for deep-tech ventures, and a culture where failure is reframed as iteration. I aim to immerse myself in this environment—not merely as an observer but as an active contributor—to learn from pioneers solving problems that span autonomous delivery (e.g., Starship Technologies), advanced manufacturing (e.g., Covariant AI), and ethical AI governance (e.g., Partnership on AI). This ecosystem is unmatched globally for accelerating the transition of Robotics Engineer from academic concept to societal tool.</w:t>
      </w:r>
    </w:p>
    <w:p>
      <w:pPr>
        <w:pStyle w:val="BodyText"/>
      </w:pPr>
      <w:r>
        <w:t xml:space="preserve">My specific goal in the United States San Francisco context is threefold: First, to deepen my expertise in real-time perception systems and human-robot collaboration through advanced coursework and research under faculty like [Professor Name] at [University], whose work on embodied AI aligns with my interest in robust navigation. Second, to engage directly with industry through projects addressing San Francisco’s urban challenges—such as last-mile delivery logistics or accessible public infrastructure—where robotics can mitigate traffic congestion and improve quality of life. Third, to contribute to ethical frameworks ensuring robotics innovation serves all communities, particularly vulnerable populations often excluded from early-stage technology adoption.</w:t>
      </w:r>
    </w:p>
    <w:p>
      <w:pPr>
        <w:pStyle w:val="BodyText"/>
      </w:pPr>
      <w:r>
        <w:t xml:space="preserve">Why San Francisco? The city’s spirit of disruptive innovation is not abstract—it’s operational. I’ve visited the SF Robotics Hub at SRI International and witnessed firsthand how cross-industry collaboration (academia, startups, NGOs) rapidly prototypes solutions for urban mobility. This isn’t just about proximity to tech giants; it’s about immersion in a culture where every coffee shop conversation might spark a robotics breakthrough. The United States provides unparalleled resources for such work: federal funding (e.g., NSF grants), regulatory frameworks enabling testbeds like the SF Bay Area Autonomous Vehicle Testing Program, and diverse talent pools reflecting the global demand for Robotics Engineer skills. I am eager to contribute my background in sensor fusion and ML-driven control systems to this dynamic space while learning from peers who share a passion for building robotics that’s both technically sophisticated and socially conscious.</w:t>
      </w:r>
    </w:p>
    <w:p>
      <w:pPr>
        <w:pStyle w:val="BodyText"/>
      </w:pPr>
      <w:r>
        <w:t xml:space="preserve">My academic record (GPA: [X.X]/[Y.Y]), research publications on [Brief Topic, e.g., "Real-Time SLAM for Low-Resource Environments"], and leadership in robotics competitions (e.g., RoboCup) demonstrate my capability to thrive in rigorous environments. More importantly, I possess the relentless curiosity to tackle problems others deem unsolvable—whether optimizing a robot’s energy efficiency during continuous operation or designing intuitive interfaces for non-technical users. As a future Robotics Engineer, I will leverage San Francisco’s ecosystem not just for professional growth but as a catalyst for meaningful impact.</w:t>
      </w:r>
    </w:p>
    <w:p>
      <w:pPr>
        <w:pStyle w:val="BodyText"/>
      </w:pPr>
      <w:r>
        <w:t xml:space="preserve">In this Statement of Purpose, I affirm my readiness to join the vanguard of robotics innovation within the United States San Francisco landscape. I am prepared to immerse myself in challenging projects, collaborate across disciplines, and uphold the highest standards of engineering integrity. My aspiration is not merely to be a Robotics Engineer but to help shape an era where robots are trusted partners in building safer, more efficient, and equitable communities—starting right here in the heart of Silicon Valley. I seek to transform this vision into reality through the unparalleled opportunities offered by your institution and the dynamic ecosystem of United States San Francisco.</w:t>
      </w:r>
    </w:p>
    <w:p>
      <w:pPr>
        <w:pStyle w:val="BodyText"/>
      </w:pPr>
      <w:r>
        <w:t xml:space="preserve">Thank you for considering my application to contribute my passion, skills, and dedication to advancing robotics engineering at a pivotal moment in its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dc:title>
  <dc:creator/>
  <dc:language>en</dc:language>
  <cp:keywords/>
  <dcterms:created xsi:type="dcterms:W3CDTF">2026-07-23T16:27:10Z</dcterms:created>
  <dcterms:modified xsi:type="dcterms:W3CDTF">2026-07-23T16:27:10Z</dcterms:modified>
</cp:coreProperties>
</file>

<file path=docProps/custom.xml><?xml version="1.0" encoding="utf-8"?>
<Properties xmlns="http://schemas.openxmlformats.org/officeDocument/2006/custom-properties" xmlns:vt="http://schemas.openxmlformats.org/officeDocument/2006/docPropsVTypes"/>
</file>