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8472291dd8d192bdde333bfc23839149c4f41dc"/>
    <w:p>
      <w:pPr>
        <w:pStyle w:val="Heading1"/>
      </w:pPr>
      <w:r>
        <w:t xml:space="preserve">Statement of Purpose: Pursuing Excellence as a Robotics Engineer in Zimbabwe Harare</w:t>
      </w:r>
    </w:p>
    <w:p>
      <w:pPr>
        <w:pStyle w:val="FirstParagraph"/>
      </w:pPr>
      <w:r>
        <w:t xml:space="preserve">I am writing with profound enthusiasm to articulate my unwavering commitment to becoming a transformative Robotics Engineer within the vibrant technological landscape of Zimbabwe, specifically centered in Harare. Growing up amidst the dynamic energy of Harare’s neighborhoods—from the bustling streets near Mbare Musika to the academic hum of University of Zimbabwe campus—I witnessed firsthand how technology could bridge critical gaps in our communities. My childhood fascination with dismantling broken appliances to understand their mechanics evolved into a deep-seated passion for robotics, fueled by the urgent need for innovative solutions tailored to Zimbabwe’s unique challenges. This Statement of Purpose outlines my academic journey, technical expertise, and unwavering dedication to advancing robotics engineering in Harare, where I aspire to contribute meaningfully to national development.</w:t>
      </w:r>
    </w:p>
    <w:p>
      <w:pPr>
        <w:pStyle w:val="BodyText"/>
      </w:pPr>
      <w:r>
        <w:t xml:space="preserve">My academic foundation began at the University of Zimbabwe (UZ), where I earned a Bachelor’s degree in Electrical and Computer Engineering with honors. During my studies, I immersed myself in core robotics disciplines: sensor integration, control systems, and machine learning algorithms. A pivotal moment came during my final-year project—a solar-powered autonomous irrigation robot designed for small-scale farmers in Harare’s peri-urban zones like Chitungwiza. This project required navigating Zimbabwe’s infrastructure realities: intermittent power grids necessitated energy-efficient designs, while variable soil conditions demanded adaptive sensor calibration. Collaborating with local agricultural cooperatives, I witnessed how this technology could reduce water wastage by 30% and increase crop yields for families struggling with climate volatility—a direct response to the droughts plaguing our nation. This experience crystallized my belief that robotics must be context-driven, not merely imported from global tech hubs.</w:t>
      </w:r>
    </w:p>
    <w:p>
      <w:pPr>
        <w:pStyle w:val="BodyText"/>
      </w:pPr>
      <w:r>
        <w:t xml:space="preserve">My technical proficiency spans the entire robotics pipeline. I am adept in ROS (Robot Operating System), Python for algorithm development, and C++ for real-time control systems. I have hands-on experience building autonomous mobile robots (AMRs) using Arduino and Raspberry Pi platforms, as well as deploying computer vision modules with OpenCV to identify crop diseases—critical for Zimbabwe’s agricultural backbone. During a summer internship at the Harare Innovation Hub (HIH), I contributed to a project developing low-cost robotic arms for precision farming tasks, such as seed planting in challenging terrain like the fertile but uneven lands of Mudzi District. The HIH environment, buzzing with Zimbabwean tech entrepreneurs and mentors like Dr. Tinashe Nkomo, taught me the importance of localizing solutions: our robot had to operate without constant internet connectivity (a common issue in rural Zimbabwe) and be maintainable by community technicians trained on-site.</w:t>
      </w:r>
    </w:p>
    <w:p>
      <w:pPr>
        <w:pStyle w:val="BodyText"/>
      </w:pPr>
      <w:r>
        <w:t xml:space="preserve">Why Robotics Engineering in Zimbabwe Harare? The answer lies in opportunity. Zimbabwe faces acute challenges: over 60% of the population relies on agriculture, yet post-harvest losses exceed 35% due to inadequate storage and transportation (FAO, 2023). Harare, as the nation’s economic heartland, is also a hub for emerging tech initiatives like ZICTA’s Smart City projects and startups incubated at C4D Hub. However, these efforts often lack robotics integration—relying instead on basic digital tools. As a Robotics Engineer in Harare, I aim to fill this gap. My vision includes deploying swarm robots for precision farming across Harare’s agricultural supply chains, robotic diagnostic tools for clinics in under-resourced areas like Kaguvi (addressing Zimbabwe’s healthcare worker shortage), and energy-efficient autonomous systems that operate within our grid constraints. For instance, I propose a solar-powered delivery drone network for medical supplies between Harare and rural clinics—a solution directly responsive to the 2023 cholera outbreak where timely interventions were hampered by road infrastructure.</w:t>
      </w:r>
    </w:p>
    <w:p>
      <w:pPr>
        <w:pStyle w:val="BodyText"/>
      </w:pPr>
      <w:r>
        <w:t xml:space="preserve">My commitment extends beyond technical execution to fostering Zimbabwean talent. I actively mentor youth at Code for Zimbabwe, teaching robotics fundamentals using low-cost kits like Arduino Uno. In Harare’s informal settlements, I’ve organized workshops demonstrating how robotics can solve everyday problems—like automated waste-sorting bots for local markets—to ignite the next generation of engineers. This aligns with the National Technology Policy (2021), which prioritizes "indigenous innovation for socio-economic advancement." I understand that true impact in Zimbabwe Harare requires building local capacity: my work will always prioritize training Zimbabwean technicians, ensuring sustainability beyond my projects.</w:t>
      </w:r>
    </w:p>
    <w:p>
      <w:pPr>
        <w:pStyle w:val="BodyText"/>
      </w:pPr>
      <w:r>
        <w:t xml:space="preserve">Looking ahead, I seek to join an organization deeply embedded in Harare’s ecosystem—whether a tech startup like Zimbotics or an institution like the National University of Science and Technology (NUST). My immediate goal is to contribute to projects addressing Harare’s most pressing needs: optimizing waste management through AI-driven sorting robots, enhancing industrial automation for manufacturing zones near the Harare International Airport, and developing affordable rehabilitation robotics for disabled communities in Chitungwiza. Long-term, I aspire to establish a robotics lab at UZ focused on Zimbabwean context solutions—a legacy that mirrors the pioneering spirit of Dr. Mavuso Mudzonga’s work in African AI research.</w:t>
      </w:r>
    </w:p>
    <w:p>
      <w:pPr>
        <w:pStyle w:val="BodyText"/>
      </w:pPr>
      <w:r>
        <w:t xml:space="preserve">Zimbabwe Harare is not just a location for my career; it is the crucible where my purpose ignites. This city, with its resilience and burgeoning tech community, demands engineers who understand its soil, its struggles, and its potential. My journey—from fixing radios in a Harare suburb to designing systems for national impact—has prepared me to be that engineer. I do not seek merely to apply robotics; I am determined to shape it for Zimbabwe. With technical rigor honed through academic excellence, field-tested solutions born from local collaboration, and an unshakeable commitment to serving communities like those in Harare’s heartlands, I am ready to contribute as a Robotics Engineer who embodies the future Zimbabwe deserves.</w:t>
      </w:r>
    </w:p>
    <w:p>
      <w:pPr>
        <w:pStyle w:val="BodyText"/>
      </w:pPr>
      <w:r>
        <w:t xml:space="preserve">Thank you for considering my application. I eagerly anticipate the opportunity to discuss how my skills and vision align with your mission to advance robotics engineering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Zimbabwe Harare</dc:title>
  <dc:creator/>
  <cp:keywords/>
  <dcterms:created xsi:type="dcterms:W3CDTF">2026-07-20T07:30:37Z</dcterms:created>
  <dcterms:modified xsi:type="dcterms:W3CDTF">2026-07-20T07:30:37Z</dcterms:modified>
</cp:coreProperties>
</file>

<file path=docProps/custom.xml><?xml version="1.0" encoding="utf-8"?>
<Properties xmlns="http://schemas.openxmlformats.org/officeDocument/2006/custom-properties" xmlns:vt="http://schemas.openxmlformats.org/officeDocument/2006/docPropsVTypes"/>
</file>