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5" w:name="Xed2155e58c05e7b187f30a20c9520a67dff8977"/>
    <w:p>
      <w:pPr>
        <w:pStyle w:val="Heading1"/>
      </w:pPr>
      <w:r>
        <w:t xml:space="preserve">Statement of Purpose: Pursuing a Sales Executive Role in Australia Sydney</w:t>
      </w:r>
    </w:p>
    <w:p>
      <w:pPr>
        <w:pStyle w:val="FirstParagraph"/>
      </w:pPr>
      <w:r>
        <w:t xml:space="preserve">As a highly motivated and results-driven sales professional with over five years of experience across dynamic markets, I am submitting this Statement of Purpose to express my enthusiastic interest in securing a Sales Executive position within the vibrant business ecosystem of Australia Sydney. This document outlines my career trajectory, core competencies, strategic vision for contributing to Sydney's competitive marketplace, and unwavering commitment to excellence—a perfect alignment with the demands of a leadership role in one of the world’s most sophisticated commercial hubs.</w:t>
      </w:r>
    </w:p>
    <w:bookmarkStart w:id="20" w:name="X408b55254ee1a621382931e22f8c22fbd868657"/>
    <w:p>
      <w:pPr>
        <w:pStyle w:val="Heading2"/>
      </w:pPr>
      <w:r>
        <w:t xml:space="preserve">Professional Foundation and Sales Excellence</w:t>
      </w:r>
    </w:p>
    <w:p>
      <w:pPr>
        <w:pStyle w:val="FirstParagraph"/>
      </w:pPr>
      <w:r>
        <w:t xml:space="preserve">My journey as a Sales Executive has been defined by consistent revenue growth, client relationship mastery, and an adaptive approach to evolving market landscapes. In my previous role with a multinational technology firm based in Singapore, I surpassed quarterly targets by an average of 35% over three consecutive years. I spearheaded the expansion into Southeast Asia’s enterprise sector, cultivating partnerships with Fortune 500 companies through consultative selling strategies that prioritized long-term value creation over transactional wins. Crucially, my ability to navigate complex stakeholder ecosystems—translating technical solutions into clear business outcomes—resonated deeply with clients across diverse industries. This foundation of strategic acumen, coupled with a genuine passion for understanding client needs, has prepared me to excel as a Sales Executive in Australia Sydney’s nuanced commercial environment.</w:t>
      </w:r>
    </w:p>
    <w:bookmarkEnd w:id="20"/>
    <w:bookmarkStart w:id="21" w:name="Xd0214e56f960fd4afe258000a03ccf8b5d0d31b"/>
    <w:p>
      <w:pPr>
        <w:pStyle w:val="Heading2"/>
      </w:pPr>
      <w:r>
        <w:t xml:space="preserve">Why Australia Sydney? Strategic Alignment and Market Insight</w:t>
      </w:r>
    </w:p>
    <w:p>
      <w:pPr>
        <w:pStyle w:val="FirstParagraph"/>
      </w:pPr>
      <w:r>
        <w:t xml:space="preserve">Australia Sydney represents far more than a geographical location; it is the heartbeat of Australia’s economic innovation. As I meticulously research this market, I recognize its unique blend of global connectivity, cultural diversity, and sophisticated consumer expectations—factors that demand a Sales Executive who is both analytically sharp and culturally attuned. Sydney’s thriving sectors in fintech, sustainable infrastructure, and luxury retail offer fertile ground for relationship-driven sales. For instance, the city’s rapid growth in ESG-focused ventures requires executives who understand how to position solutions within Australia's regulatory framework while respecting local business etiquette—where trust and personal rapport are non-negotiable pillars of success.</w:t>
      </w:r>
    </w:p>
    <w:p>
      <w:pPr>
        <w:pStyle w:val="BodyText"/>
      </w:pPr>
      <w:r>
        <w:t xml:space="preserve">My commitment to contributing meaningfully to Australia Sydney extends beyond professional ambition. I have actively studied Sydney’s market dynamics, including the impact of recent government initiatives like the National Skills Strategy on enterprise purchasing cycles and the rising demand for agile, tech-enabled sales models in the CBD and inner-western suburbs. I’ve also noted that Australian clients prioritize transparency and ethical engagement—a philosophy deeply embedded in my own sales methodology. This isn’t just a job opportunity; it’s an invitation to integrate into Sydney’s business community as a trusted partner who understands both global best practices and local nuances.</w:t>
      </w:r>
    </w:p>
    <w:bookmarkEnd w:id="21"/>
    <w:bookmarkStart w:id="22" w:name="X8bd99f2ef81b4f720ab6a978edd5f8fec4a1fc7"/>
    <w:p>
      <w:pPr>
        <w:pStyle w:val="Heading2"/>
      </w:pPr>
      <w:r>
        <w:t xml:space="preserve">Skills Tailored for Sydney's Sales Landscape</w:t>
      </w:r>
    </w:p>
    <w:p>
      <w:pPr>
        <w:pStyle w:val="FirstParagraph"/>
      </w:pPr>
      <w:r>
        <w:t xml:space="preserve">As a Sales Executive, I bring more than just quotas and pipelines. My toolkit includes data-driven prospecting strategies honed through CRM platforms like Salesforce and HubSpot, which I’ve leveraged to optimize lead conversion rates by 40% in past roles. However, what truly differentiates me in Australia Sydney’s context is my cultural intelligence. Having collaborated with Australian colleagues during international projects and participated in virtual networking events focused on APAC markets, I appreciate the local preference for collaborative problem-solving over high-pressure tactics. My experience managing cross-cultural teams also positions me to thrive within Sydney’s multicultural workplaces—where diversity isn’t just accepted but celebrated as a competitive advantage.</w:t>
      </w:r>
    </w:p>
    <w:p>
      <w:pPr>
        <w:pStyle w:val="BodyText"/>
      </w:pPr>
      <w:r>
        <w:t xml:space="preserve">Furthermore, I possess proven expertise in navigating Australia’s unique sales compliance landscape. I’ve adapted to frameworks such as the Privacy Act 1988 and Australian Consumer Law (ACL) when structuring proposals, ensuring all client interactions adhere to stringent ethical standards—a critical consideration for any Sales Executive operating in Sydney’s highly regulated corporate environment.</w:t>
      </w:r>
    </w:p>
    <w:bookmarkEnd w:id="22"/>
    <w:bookmarkStart w:id="23" w:name="Xb2e4bed4c73c2464e919488f03eb0eb2d5e96a9"/>
    <w:p>
      <w:pPr>
        <w:pStyle w:val="Heading2"/>
      </w:pPr>
      <w:r>
        <w:t xml:space="preserve">Future Vision: Elevating Your Team in Australia Sydney</w:t>
      </w:r>
    </w:p>
    <w:p>
      <w:pPr>
        <w:pStyle w:val="FirstParagraph"/>
      </w:pPr>
      <w:r>
        <w:t xml:space="preserve">If entrusted with a Sales Executive role within your organization, my immediate focus will be on deepening market penetration across key Sydney sectors while building an agile pipeline strategy. Within the first 90 days, I plan to conduct comprehensive market analysis of your current client base and competitive positioning in Australia Sydney. This will inform a targeted outreach campaign that emphasizes how our solutions address specific pain points observed in local businesses—from SMEs navigating supply chain disruptions to enterprises scaling sustainability initiatives.</w:t>
      </w:r>
    </w:p>
    <w:p>
      <w:pPr>
        <w:pStyle w:val="BodyText"/>
      </w:pPr>
      <w:r>
        <w:t xml:space="preserve">Long-term, I aim to cultivate a high-performance sales culture aligned with your company’s vision. In Sydney, where talent is fiercely competitive, I will champion mentorship and continuous learning—perhaps even initiating workshops on emerging trends like AI-powered sales analytics tailored for the Australian market. My ultimate goal is not only to exceed revenue targets but to become an integral asset in expanding your brand’s influence across Australia Sydney, ensuring sustainable growth that resonates with the city’s forward-thinking ethos.</w:t>
      </w:r>
    </w:p>
    <w:bookmarkEnd w:id="23"/>
    <w:bookmarkStart w:id="24" w:name="X58bf96081a58e2088711ea80ac633527845f095"/>
    <w:p>
      <w:pPr>
        <w:pStyle w:val="Heading2"/>
      </w:pPr>
      <w:r>
        <w:t xml:space="preserve">Conclusion: A Commitment to Excellence in Australia Sydney</w:t>
      </w:r>
    </w:p>
    <w:p>
      <w:pPr>
        <w:pStyle w:val="FirstParagraph"/>
      </w:pPr>
      <w:r>
        <w:t xml:space="preserve">This Statement of Purpose reflects my profound respect for the Australian business landscape and my unshakeable dedication to delivering exceptional value as a Sales Executive. I am eager to bring my proven ability to drive revenue, foster authentic client partnerships, and adapt swiftly to market shifts—qualities that are essential for success in Australia Sydney. The opportunity to contribute my skills within your esteemed organization represents a pivotal chapter in my career, one where I can leverage international experience while embracing the distinct energy and opportunities of Sydney’s commercial heartland.</w:t>
      </w:r>
    </w:p>
    <w:p>
      <w:pPr>
        <w:pStyle w:val="BodyText"/>
      </w:pPr>
      <w:r>
        <w:t xml:space="preserve">Thank you for considering this Statement of Purpose. I am confident that my strategic mindset, cultural adaptability, and relentless focus on results make me an ideal fit to elevate your sales performance in Australia Sydney. I welcome the opportunity to discuss how my vision aligns with your team’s ambitions and look forward to contributing meaningfully to your continued success in one of the world’s most exciting markets.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Sales Executive Position in Australia Sydney</dc:title>
  <dc:creator/>
  <dc:language>en</dc:language>
  <cp:keywords/>
  <dcterms:created xsi:type="dcterms:W3CDTF">2026-07-21T10:40:57Z</dcterms:created>
  <dcterms:modified xsi:type="dcterms:W3CDTF">2026-07-21T10:40:57Z</dcterms:modified>
</cp:coreProperties>
</file>

<file path=docProps/custom.xml><?xml version="1.0" encoding="utf-8"?>
<Properties xmlns="http://schemas.openxmlformats.org/officeDocument/2006/custom-properties" xmlns:vt="http://schemas.openxmlformats.org/officeDocument/2006/docPropsVTypes"/>
</file>