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3eff55ad4ad3d9e8482e02ed732ec2b5c6684b2"/>
    <w:p>
      <w:pPr>
        <w:pStyle w:val="Heading1"/>
      </w:pPr>
      <w:r>
        <w:t xml:space="preserve">Statement of Purpose for Sales Executive Position in Canada Toronto</w:t>
      </w:r>
    </w:p>
    <w:p>
      <w:pPr>
        <w:pStyle w:val="FirstParagraph"/>
      </w:pPr>
      <w:r>
        <w:t xml:space="preserve">I am writing this Statement of Purpose to formally express my enthusiastic application for the Sales Executive position within your esteemed organization, with a clear focus on contributing to the dynamic business ecosystem of Canada Toronto. As a dedicated sales professional with over seven years of international experience, I have meticulously crafted my career trajectory toward specializing in high-growth markets where relationship-driven sales strategies yield exceptional results. This document outlines my professional journey, strategic vision for succeeding in Canada's competitive marketplace, and unwavering commitment to becoming an integral part of Toronto’s business community.</w:t>
      </w:r>
    </w:p>
    <w:bookmarkStart w:id="20" w:name="Xae7a887a9282361bda7fec6af08011195ad4291"/>
    <w:p>
      <w:pPr>
        <w:pStyle w:val="Heading2"/>
      </w:pPr>
      <w:r>
        <w:t xml:space="preserve">Professional Foundation and Sales Expertise</w:t>
      </w:r>
    </w:p>
    <w:p>
      <w:pPr>
        <w:pStyle w:val="FirstParagraph"/>
      </w:pPr>
      <w:r>
        <w:t xml:space="preserve">My sales career began in the bustling commercial centers of Southeast Asia, where I honed my ability to navigate complex B2B negotiations across diverse cultural landscapes. Over the past seven years, I have consistently exceeded quarterly targets by 30-45% while managing portfolios exceeding $5M annually. My expertise spans SaaS solutions, enterprise software licensing, and strategic account management—skills directly transferable to Canada Toronto’s tech-forward market where digital transformation is accelerating at unprecedented rates. Notably, during my tenure at a Singapore-based multinational (2018-2023), I spearheaded a client acquisition initiative that captured 15% market share in the ASEAN region within 18 months through data-driven prospecting and consultative selling techniques.</w:t>
      </w:r>
    </w:p>
    <w:p>
      <w:pPr>
        <w:pStyle w:val="BodyText"/>
      </w:pPr>
      <w:r>
        <w:t xml:space="preserve">What distinguishes me as a Sales Executive is my dual focus on quantitative excellence and qualitative relationship-building. I’ve implemented CRM optimization frameworks that reduced sales cycles by 25% while increasing client retention rates to 92%. In my most recent role, I developed a tailored pitch methodology for manufacturing clients that addressed specific pain points around supply chain resilience—a solution now replicated across three continents. This strategic agility aligns perfectly with Toronto’s evolving market demands, where businesses increasingly seek sales professionals who understand both technical solutions and human-centric client needs.</w:t>
      </w:r>
    </w:p>
    <w:bookmarkEnd w:id="20"/>
    <w:bookmarkStart w:id="21" w:name="X2f3ad59e44659a136745f68b064c349c9c5429a"/>
    <w:p>
      <w:pPr>
        <w:pStyle w:val="Heading2"/>
      </w:pPr>
      <w:r>
        <w:t xml:space="preserve">Why Canada Toronto: Strategic Market Alignment</w:t>
      </w:r>
    </w:p>
    <w:p>
      <w:pPr>
        <w:pStyle w:val="FirstParagraph"/>
      </w:pPr>
      <w:r>
        <w:t xml:space="preserve">Canada Toronto represents more than a geographical location—it is the nexus of innovation, multicultural business intelligence, and economic opportunity that I have actively sought to join. Having researched Canada’s robust business environment extensively, I recognize that Toronto serves as North America’s leading hub for financial services (home to 75% of Canadian banks), technology (with over 400 fintech startups in the past three years), and international trade. The city’s status as a global magnet for talent—from Silicon Valley ex-pats to European entrepreneurs—creates an unparalleled ecosystem where sales strategies must balance local market nuances with international scalability.</w:t>
      </w:r>
    </w:p>
    <w:p>
      <w:pPr>
        <w:pStyle w:val="BodyText"/>
      </w:pPr>
      <w:r>
        <w:t xml:space="preserve">What particularly excites me about Toronto is its progressive approach to inclusive business growth. Unlike saturated markets in traditional financial centers, Toronto’s sales landscape thrives on cultural intelligence and adaptive selling. For instance, the city’s growing tech sector actively seeks sales leaders who can bridge gaps between diverse stakeholder groups—something I’ve mastered through my work with multicultural teams across Asia-Pacific and Europe. Moreover, Canada’s welcoming immigration policies and strong emphasis on professional development (evidenced by initiatives like the Global Talent Stream) position Toronto as the ideal launchpad for a sales career that values continuous growth.</w:t>
      </w:r>
    </w:p>
    <w:bookmarkEnd w:id="21"/>
    <w:bookmarkStart w:id="22" w:name="X0aa9b7be4663c2a01fceb76d0c81b57a0d313a2"/>
    <w:p>
      <w:pPr>
        <w:pStyle w:val="Heading2"/>
      </w:pPr>
      <w:r>
        <w:t xml:space="preserve">Strategic Vision: Elevating Sales Excellence in Canada Toronto</w:t>
      </w:r>
    </w:p>
    <w:p>
      <w:pPr>
        <w:pStyle w:val="FirstParagraph"/>
      </w:pPr>
      <w:r>
        <w:t xml:space="preserve">My immediate goal as your Sales Executive is to leverage my proven ability to generate pipeline velocity while embedding cultural intelligence into every client interaction. Within the first six months, I plan to conduct comprehensive market analysis of Toronto’s verticals (financial services, healthcare tech, and sustainable infrastructure) to identify high-potential segments for our solutions. Drawing from my experience with Canada-based clients during my international assignments—where I successfully navigated Canadian compliance frameworks—I will prioritize building relationships with key decision-makers at firms like RBC, TD Bank, and Shopify’s Toronto headquarters.</w:t>
      </w:r>
    </w:p>
    <w:p>
      <w:pPr>
        <w:pStyle w:val="BodyText"/>
      </w:pPr>
      <w:r>
        <w:t xml:space="preserve">Long-term, I aspire to become a leader who shapes Toronto’s sales culture through mentorship and strategic innovation. My vision includes developing a localized sales playbook for Canadian enterprises that integrates real-time market data with empathy-driven engagement—addressing the unique challenges faced by businesses in our city (e.g., talent shortages in tech, post-pandemic economic recovery). I am particularly committed to contributing to Toronto’s emerging ESG-focused markets, where sustainable business practices are now central to sales conversations. This aligns perfectly with Canada’s national strategy outlined in the Pan-Canadian Framework on Clean Growth and Climate Change.</w:t>
      </w:r>
    </w:p>
    <w:bookmarkEnd w:id="22"/>
    <w:bookmarkStart w:id="23" w:name="X709c873331782a2807bb40c375b2595cacc92bd"/>
    <w:p>
      <w:pPr>
        <w:pStyle w:val="Heading2"/>
      </w:pPr>
      <w:r>
        <w:t xml:space="preserve">Why My Approach Resonates with Canadian Business Values</w:t>
      </w:r>
    </w:p>
    <w:p>
      <w:pPr>
        <w:pStyle w:val="FirstParagraph"/>
      </w:pPr>
      <w:r>
        <w:t xml:space="preserve">Canada Toronto values integrity, collaboration, and community impact—principles that deeply resonate with my professional ethos. In my current role, I’ve championed a “client success first” philosophy where we proactively identify unmet needs before they become pain points. This mirrors Canada’s renowned emphasis on relationship-based commerce over transactional selling. Furthermore, I actively participate in community initiatives such as mentoring at local business incubators—a practice I intend to continue while contributing to Toronto’s vibrant entrepreneurial scene through partnerships with organizations like MaRS Discovery District.</w:t>
      </w:r>
    </w:p>
    <w:p>
      <w:pPr>
        <w:pStyle w:val="BodyText"/>
      </w:pPr>
      <w:r>
        <w:t xml:space="preserve">My fluency in English and Spanish (with functional French proficiency) positions me to engage across Toronto’s diverse business landscape, from Francophone communities in the east-end to global firms on Bay Street. This linguistic versatility, combined with my understanding of Canadian workplace norms—where consensus-building and respect for work-life balance are paramount—ensures seamless integration into your sales team.</w:t>
      </w:r>
    </w:p>
    <w:bookmarkEnd w:id="23"/>
    <w:bookmarkStart w:id="24" w:name="X806ddb69807e217ae58258ab002775d1d0cba95"/>
    <w:p>
      <w:pPr>
        <w:pStyle w:val="Heading2"/>
      </w:pPr>
      <w:r>
        <w:t xml:space="preserve">Conclusion: A Commitment to Toronto's Sales Future</w:t>
      </w:r>
    </w:p>
    <w:p>
      <w:pPr>
        <w:pStyle w:val="FirstParagraph"/>
      </w:pPr>
      <w:r>
        <w:t xml:space="preserve">This Statement of Purpose reflects not merely an application, but a strategic alignment between my sales expertise and Canada Toronto’s economic aspirations. I am eager to bring my track record of driving revenue growth, building inclusive client relationships, and adapting strategies to emerging markets into your organization’s mission. As Toronto continues to solidify its position as a global business leader, I am confident that my proactive approach to sales leadership will contribute meaningfully to your team’s success while advancing my own professional journey within Canada’s most dynamic city.</w:t>
      </w:r>
    </w:p>
    <w:p>
      <w:pPr>
        <w:pStyle w:val="BodyText"/>
      </w:pPr>
      <w:r>
        <w:t xml:space="preserve">I welcome the opportunity to discuss how my skills in strategic account management, market intelligence, and cross-cultural collaboration can support your goals as we navigate Toronto’s exciting business horizon together. Thank you for considering this Statement of Purpose as a testament to my dedication to excelling as a Sales Executive in Canada Toronto.</w:t>
      </w:r>
    </w:p>
    <w:p>
      <w:pPr>
        <w:pStyle w:val="BodyText"/>
      </w:pPr>
      <w:r>
        <w:t xml:space="preserve">Sincerely,</w:t>
      </w:r>
    </w:p>
    <w:p>
      <w:pPr>
        <w:pStyle w:val="BodyText"/>
      </w:pPr>
      <w:r>
        <w:t xml:space="preserve">Michael Chen</w:t>
      </w:r>
    </w:p>
    <w:p>
      <w:pPr>
        <w:pStyle w:val="BodyText"/>
      </w:pPr>
      <w:r>
        <w:t xml:space="preserve">Toronto, Ontario | +1 (416) 555-0199 | m.chen@email.com</w:t>
      </w:r>
    </w:p>
    <w:p>
      <w:pPr>
        <w:pStyle w:val="BodyText"/>
      </w:pPr>
      <w:r>
        <w:t xml:space="preserve">This Statement of Purpose is drafted in accordance with Canadian professional standards for employment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2026-07-21T02:15:35Z</dcterms:created>
  <dcterms:modified xsi:type="dcterms:W3CDTF">2026-07-21T02:15:35Z</dcterms:modified>
</cp:coreProperties>
</file>

<file path=docProps/custom.xml><?xml version="1.0" encoding="utf-8"?>
<Properties xmlns="http://schemas.openxmlformats.org/officeDocument/2006/custom-properties" xmlns:vt="http://schemas.openxmlformats.org/officeDocument/2006/docPropsVTypes"/>
</file>