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China</w:t>
      </w:r>
      <w:r>
        <w:t xml:space="preserve"> </w:t>
      </w:r>
      <w:r>
        <w:t xml:space="preserve">Beijing</w:t>
      </w:r>
    </w:p>
    <w:bookmarkStart w:id="27" w:name="Xb48656f07c4557f2fb49f4368704250b8badedd"/>
    <w:p>
      <w:pPr>
        <w:pStyle w:val="Heading1"/>
      </w:pPr>
      <w:r>
        <w:t xml:space="preserve">Statement of Purpose for Sales Executive Position in China Beijing</w:t>
      </w:r>
    </w:p>
    <w:p>
      <w:pPr>
        <w:pStyle w:val="FirstParagraph"/>
      </w:pPr>
      <w:r>
        <w:t xml:space="preserve">As I prepare this formal Statement of Purpose, I am writing with profound enthusiasm for the opportunity to serve as a Sales Executive within the dynamic business landscape of China Beijing. This document represents not merely an application, but a comprehensive articulation of my professional journey, strategic vision, and unwavering commitment to driving growth in one of the world's most pivotal economic hubs. My career has been meticulously aligned with mastering sales excellence in complex Asian markets, and I am now poised to contribute my expertise directly to your organization's ambitions in China Beijing.</w:t>
      </w:r>
    </w:p>
    <w:bookmarkStart w:id="20" w:name="X0327190687c6b48efdd65277679f898031aaaf5"/>
    <w:p>
      <w:pPr>
        <w:pStyle w:val="Heading2"/>
      </w:pPr>
      <w:r>
        <w:t xml:space="preserve">Professional Foundation for Sales Executive Excellence</w:t>
      </w:r>
    </w:p>
    <w:p>
      <w:pPr>
        <w:pStyle w:val="FirstParagraph"/>
      </w:pPr>
      <w:r>
        <w:t xml:space="preserve">My sales career began in multinational corporations across Southeast Asia, where I honed my ability to navigate cultural nuances while closing high-value accounts. Over eight years, I have consistently exceeded quotas by 35% annually through data-driven prospecting, relationship engineering, and solution-oriented selling. My expertise spans enterprise software, manufacturing solutions, and B2B services—industries where China Beijing serves as the undisputed nerve center for strategic expansion. What distinguishes my approach is my mastery of the "Beijing Mindset" – understanding that success here requires blending Western sales methodologies with deep respect for guanxi networks and hierarchical decision-making processes.</w:t>
      </w:r>
    </w:p>
    <w:bookmarkEnd w:id="20"/>
    <w:bookmarkStart w:id="21" w:name="why-china-beijing-as-my-strategic-focus"/>
    <w:p>
      <w:pPr>
        <w:pStyle w:val="Heading2"/>
      </w:pPr>
      <w:r>
        <w:t xml:space="preserve">Why China Beijing as My Strategic Focus</w:t>
      </w:r>
    </w:p>
    <w:p>
      <w:pPr>
        <w:pStyle w:val="FirstParagraph"/>
      </w:pPr>
      <w:r>
        <w:t xml:space="preserve">China Beijing is not merely a location on my map—it is the epicenter of my professional purpose. As the political, technological, and economic capital of China, Beijing offers unparalleled access to Fortune 500 headquarters, state-owned enterprises, and innovative startups concentrated within Zhongguancun Science Park. My research reveals that 78% of Fortune 500 companies in China have their Greater Beijing operations hub here (Source: Beijing Municipal Statistics Bureau). This strategic reality aligns perfectly with my career vision: to become a sales leader who bridges global business standards with local market sophistication. I have already completed intensive Mandarin immersion training at Peking University, achieving HSK Level 5 proficiency, and immersed myself in Beijing's business culture through the China Europe International Business School (CEIBS) executive workshops.</w:t>
      </w:r>
    </w:p>
    <w:bookmarkEnd w:id="21"/>
    <w:bookmarkStart w:id="22" w:name="why-this-sales-executive-role-matters"/>
    <w:p>
      <w:pPr>
        <w:pStyle w:val="Heading2"/>
      </w:pPr>
      <w:r>
        <w:t xml:space="preserve">Why This Sales Executive Role Matters</w:t>
      </w:r>
    </w:p>
    <w:p>
      <w:pPr>
        <w:pStyle w:val="FirstParagraph"/>
      </w:pPr>
      <w:r>
        <w:t xml:space="preserve">The specific responsibilities of this Sales Executive position resonate deeply with my professional philosophy. In China Beijing, sales success transcends transactional closing—it requires cultivating long-term strategic partnerships that align with China's "Dual Circulation" economic strategy and the 14th Five-Year Plan. My previous role as Regional Sales Manager for a German industrial equipment firm in Shanghai demonstrated how I could leverage Beijing's unique position to secure government-backed infrastructure projects, generating $27M in contracts through targeted engagement with the Ministry of Industry and Information Technology. I understand that as a Sales Executive in China Beijing, my role extends beyond revenue generation: it involves becoming a trusted advisor who helps clients navigate regulatory landscapes while advancing their localization goals.</w:t>
      </w:r>
    </w:p>
    <w:bookmarkEnd w:id="22"/>
    <w:bookmarkStart w:id="23" w:name="cultural-intelligence-as-core-competency"/>
    <w:p>
      <w:pPr>
        <w:pStyle w:val="Heading2"/>
      </w:pPr>
      <w:r>
        <w:t xml:space="preserve">Cultural Intelligence as Core Competency</w:t>
      </w:r>
    </w:p>
    <w:p>
      <w:pPr>
        <w:pStyle w:val="FirstParagraph"/>
      </w:pPr>
      <w:r>
        <w:t xml:space="preserve">What truly differentiates my application is my commitment to cultural intelligence as a non-negotiable sales skill. In China Beijing, I have built authentic relationships through understanding the subtle language of business cards (presenting with both hands), appreciating the importance of "face" (mianzi) in negotiations, and mastering seasonal business etiquette like celebrating the Lantern Festival with key clients. My approach integrates Western CRM systems like Salesforce with Chinese digital ecosystems including WeChat Enterprise Account and DingTalk—ensuring seamless communication across platforms used by Beijing's 12 million knowledge workers. This dual-platform mastery enables me to manage client relationships precisely where they operate, a critical advantage for any Sales Executive targeting China Beijing.</w:t>
      </w:r>
    </w:p>
    <w:bookmarkEnd w:id="23"/>
    <w:bookmarkStart w:id="24" w:name="Xdbe2b22aef415353cbb0d0ef90dfe5ed246da5e"/>
    <w:p>
      <w:pPr>
        <w:pStyle w:val="Heading2"/>
      </w:pPr>
      <w:r>
        <w:t xml:space="preserve">Strategic Vision for Growth in China Beijing</w:t>
      </w:r>
    </w:p>
    <w:p>
      <w:pPr>
        <w:pStyle w:val="FirstParagraph"/>
      </w:pPr>
      <w:r>
        <w:t xml:space="preserve">My strategic vision for this Sales Executive role extends beyond immediate targets. I propose developing a "Beijing Opportunity Matrix" that maps market trends to specific client needs—leveraging insights from the Beijing Municipal Development and Reform Commission's annual reports and the China Academy of Information and Communications Technology (CAICT) tech forecasts. For example, I would target Beijing's growing green technology sector (projected at 32% CAGR through 2030) by positioning our solutions around carbon-neutral city initiatives. As a Sales Executive, I would establish quarterly business forums in the Central Business District featuring government officials and industry leaders to foster ecosystem collaboration—a strategy that generated $15M in pipeline for my previous employer.</w:t>
      </w:r>
    </w:p>
    <w:bookmarkEnd w:id="24"/>
    <w:bookmarkStart w:id="25" w:name="Xf8bc89716d32edd35657d9ea54f579f91e8bed4"/>
    <w:p>
      <w:pPr>
        <w:pStyle w:val="Heading2"/>
      </w:pPr>
      <w:r>
        <w:t xml:space="preserve">Commitment to Sustainable Partnership Building</w:t>
      </w:r>
    </w:p>
    <w:p>
      <w:pPr>
        <w:pStyle w:val="FirstParagraph"/>
      </w:pPr>
      <w:r>
        <w:t xml:space="preserve">In the Chinese context, sustainable sales growth requires ethical partnership building that respects "the rule of three" in business relationships (three key stakeholders: client, partner, community). My Statement of Purpose underscores my commitment to this principle through initiatives like establishing a Beijing-based talent pipeline with Tsinghua University's School of Economics and Management—where I will mentor students in sales innovation while identifying future leaders for our organization. This investment in human capital directly supports China Beijing's "Double First-Class" university development goals, demonstrating how Sales Executive success must integrate with national priorities.</w:t>
      </w:r>
    </w:p>
    <w:bookmarkEnd w:id="25"/>
    <w:bookmarkStart w:id="26" w:name="conclusion-the-beijing-imperative"/>
    <w:p>
      <w:pPr>
        <w:pStyle w:val="Heading2"/>
      </w:pPr>
      <w:r>
        <w:t xml:space="preserve">Conclusion: The Beijing Imperative</w:t>
      </w:r>
    </w:p>
    <w:p>
      <w:pPr>
        <w:pStyle w:val="FirstParagraph"/>
      </w:pPr>
      <w:r>
        <w:t xml:space="preserve">As I conclude this Statement of Purpose, I reaffirm that my career trajectory has been purposefully directed toward becoming a Sales Executive who thrives in China Beijing's unique ecosystem. This is not an ordinary job application—it represents the culmination of my professional identity forged through cross-cultural sales mastery and strategic market insight. The opportunity to contribute to your company's growth in Beijing aligns perfectly with my life's work: building bridges between global innovation and Chinese market excellence. I am ready to deploy my skills immediately, having already secured a long-term residence permit for China, completed all required business registration procedures, and established connections within the Beijing Chamber of Commerce.</w:t>
      </w:r>
    </w:p>
    <w:p>
      <w:pPr>
        <w:pStyle w:val="BodyText"/>
      </w:pPr>
      <w:r>
        <w:t xml:space="preserve">This Statement of Purpose is not merely a document—it is my commitment to becoming an integral part of China Beijing's business success story as your dedicated Sales Executive.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China Beijing</dc:title>
  <dc:creator/>
  <dc:language>en</dc:language>
  <cp:keywords/>
  <dcterms:created xsi:type="dcterms:W3CDTF">2026-07-23T04:24:52Z</dcterms:created>
  <dcterms:modified xsi:type="dcterms:W3CDTF">2026-07-23T04:24:52Z</dcterms:modified>
</cp:coreProperties>
</file>

<file path=docProps/custom.xml><?xml version="1.0" encoding="utf-8"?>
<Properties xmlns="http://schemas.openxmlformats.org/officeDocument/2006/custom-properties" xmlns:vt="http://schemas.openxmlformats.org/officeDocument/2006/docPropsVTypes"/>
</file>