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China</w:t>
      </w:r>
      <w:r>
        <w:t xml:space="preserve"> </w:t>
      </w:r>
      <w:r>
        <w:t xml:space="preserve">Guangzhou</w:t>
      </w:r>
    </w:p>
    <w:bookmarkStart w:id="20" w:name="Xf4840e1a88caeb9d256b8e89ae67cd8655b244a"/>
    <w:p>
      <w:pPr>
        <w:pStyle w:val="Heading1"/>
      </w:pPr>
      <w:r>
        <w:t xml:space="preserve">Statement of Purpose: Pursuing a Sales Executive Role in China Guangzhou</w:t>
      </w:r>
    </w:p>
    <w:p>
      <w:pPr>
        <w:pStyle w:val="FirstParagraph"/>
      </w:pPr>
      <w:r>
        <w:t xml:space="preserve">In the dynamic economic heartland of southern China, where global trade converges with vibrant local enterprise, I have set my professional ambitions on becoming an exceptional Sales Executive in Guangzhou. This Statement of Purpose articulates my unwavering commitment to excel within Guangzhou’s unique business ecosystem—a city synonymous with innovation, manufacturing prowess, and strategic gateway status to Southeast Asia and the broader Chinese market. My journey has been meticulously shaped to align with the demands of this role, leveraging both global sales acumen and deep cultural intelligence specific to China Guangzhou.</w:t>
      </w:r>
    </w:p>
    <w:p>
      <w:pPr>
        <w:pStyle w:val="BodyText"/>
      </w:pPr>
      <w:r>
        <w:t xml:space="preserve">Guangzhou’s significance as a commercial epicenter cannot be overstated. As the capital of Guangdong Province and a cornerstone of the Pearl River Delta’s economic engine, it hosts the annual Canton Fair, serves as a logistics nexus for 50% of China’s exports, and thrives on industries ranging from electronics manufacturing to high-end retail. To succeed here as a Sales Executive demands more than transactional skills; it requires an intimate understanding of local business customs (*guanxi* networks), Mandarin fluency, and the ability to navigate Guangzhou’s fast-paced, relationship-driven market. My academic background in International Business at the University of Southern California—with a focus on East Asian Markets—and my subsequent internship with a multinational firm expanding into southern China have equipped me with this precise foundation.</w:t>
      </w:r>
    </w:p>
    <w:p>
      <w:pPr>
        <w:pStyle w:val="BodyText"/>
      </w:pPr>
      <w:r>
        <w:t xml:space="preserve">During my internship in Shenzhen (a major Guangzhou satellite city), I assisted in developing market-entry strategies for consumer electronics, directly contributing to a 25% increase in regional sales within six months. Crucially, I immersed myself in Guangzhou’s business culture: learning formal *guanxi* protocols, understanding the nuances of Cantonese communication styles (where indirect feedback is often preferred), and adapting pitches to emphasize long-term partnership over immediate gains—key differentiators for success as a Sales Executive in China Guangzhou. I mastered Mandarin business terminology and utilized platforms like WeChat Business to build genuine client relationships, which culminated in securing three pilot contracts with manufacturing hubs along Guangzhou’s Huangpu District corridor.</w:t>
      </w:r>
    </w:p>
    <w:p>
      <w:pPr>
        <w:pStyle w:val="BodyText"/>
      </w:pPr>
      <w:r>
        <w:t xml:space="preserve">What truly sets my approach apart is my data-driven yet culturally attuned methodology. As a Sales Executive, I reject one-size-fits-all tactics. In Guangzhou’s competitive landscape—where local competitors like Midea Group and GAC Group dominate—I focus on hyper-localized solutions. For instance, I identified that Guangzhou-based SMEs prioritize after-sales service flexibility over price alone; thus, I designed a tailored support package for a client in the auto-parts sector, resulting in a 35% higher retention rate than industry averages. My ability to analyze local market data (from sources like Guangzhou Bureau of Statistics) and translate it into actionable sales strategies ensures measurable impact from day one.</w:t>
      </w:r>
    </w:p>
    <w:p>
      <w:pPr>
        <w:pStyle w:val="BodyText"/>
      </w:pPr>
      <w:r>
        <w:t xml:space="preserve">My commitment extends beyond immediate results to fostering sustainable growth for any organization I join in China Guangzhou. I actively participate in trade associations like the China Chamber of Commerce for Import and Export, where I network with Guangzhou’s top industry leaders to understand emerging trends—such as the city’s push toward green manufacturing and e-commerce integration. This foresight allows me to position products not just as commodities, but as enablers of Guangzhou’s broader economic evolution. For example, when presenting a B2B SaaS solution to a Guangzhou textile firm, I connected its supply-chain analytics features directly to the city’s *“Guangdong Manufacturing 2025”* initiative—a strategic alignment that resonated deeply with leadership.</w:t>
      </w:r>
    </w:p>
    <w:p>
      <w:pPr>
        <w:pStyle w:val="BodyText"/>
      </w:pPr>
      <w:r>
        <w:t xml:space="preserve">As the Sales Executive for China Guangzhou, I envision driving growth by bridging international standards with local market realities. I will leverage my fluency in Mandarin (HSK 6) and familiarity with Guangzhou’s business etiquette to cultivate trust rapidly. My sales framework prioritizes three pillars: cultural empathy (e.g., scheduling meetings around *yue* festivals), data precision (tracking client behavior via China-specific CRM tools like Alibaba Cloud), and agile adaptation to Guangdong’s regulatory shifts. This approach has already proven effective; at my previous role, I exceeded quarterly targets by 18% in Guangzhou’s electronics segment through these very tactics.</w:t>
      </w:r>
    </w:p>
    <w:p>
      <w:pPr>
        <w:pStyle w:val="BodyText"/>
      </w:pPr>
      <w:r>
        <w:t xml:space="preserve">Looking ahead, I aim to become a catalyst for innovation within China Guangzhou’s commercial sphere. The city’s ambition to be a global smart manufacturing hub by 2030 presents an unparalleled opportunity for a Sales Executive who understands how to translate technology into tangible value. I am eager to contribute my expertise in market intelligence, cross-cultural negotiation, and strategic partnership building to help your organization capture share in this high-growth environment. My long-term vision aligns with Guangzhou’s trajectory: not merely selling products, but empowering local businesses to thrive in a digitally connected world.</w:t>
      </w:r>
    </w:p>
    <w:p>
      <w:pPr>
        <w:pStyle w:val="BodyText"/>
      </w:pPr>
      <w:r>
        <w:t xml:space="preserve">This Statement of Purpose is not merely an application—it is a testament to my readiness to immerse myself fully as a Sales Executive in China Guangzhou. I bring proven results, cultural fluency, and an unshakeable dedication to elevating both client success and organizational growth within the city’s unique ecosystem. Guangzhou’s energy—where ancient *walled city* traditions meet cutting-edge tech startups—is where I am destined to excel. I am prepared to begin this journey immediately, driving revenue while strengthening the vital connections that define business in China Guangzhou.</w:t>
      </w:r>
    </w:p>
    <w:p>
      <w:pPr>
        <w:pStyle w:val="BodyText"/>
      </w:pPr>
      <w:r>
        <w:t xml:space="preserve">Thank you for considering my application. I look forward to discussing how my strategic approach as a Sales Executive will contribute meaningfully to your team’s success in one of the world’s most dynamic marketplaces.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China Guangzhou</dc:title>
  <dc:creator/>
  <dc:language>en</dc:language>
  <cp:keywords/>
  <dcterms:created xsi:type="dcterms:W3CDTF">2026-07-21T03:22:46Z</dcterms:created>
  <dcterms:modified xsi:type="dcterms:W3CDTF">2026-07-21T03:22:46Z</dcterms:modified>
</cp:coreProperties>
</file>

<file path=docProps/custom.xml><?xml version="1.0" encoding="utf-8"?>
<Properties xmlns="http://schemas.openxmlformats.org/officeDocument/2006/custom-properties" xmlns:vt="http://schemas.openxmlformats.org/officeDocument/2006/docPropsVTypes"/>
</file>