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57dca3dead8e90a4da0d4a576a94159305b54a"/>
    <w:p>
      <w:pPr>
        <w:pStyle w:val="Heading1"/>
      </w:pPr>
      <w:r>
        <w:t xml:space="preserve">Statement of Purpose: Pursuing Excellence as a Sales Executive in Addis Ababa, Ethiopia</w:t>
      </w:r>
    </w:p>
    <w:p>
      <w:pPr>
        <w:pStyle w:val="FirstParagraph"/>
      </w:pPr>
      <w:r>
        <w:t xml:space="preserve">As I prepare to submit this Statement of Purpose for the prestigious Sales Executive position within the vibrant commercial ecosystem of Addis Ababa, Ethiopia, I feel profound enthusiasm for contributing to Africa's most dynamic economic hub. This document articulates my professional journey, strategic vision, and unwavering commitment to driving sustainable growth in Ethiopia's evolving marketplace. With over seven years of proven sales leadership across East African markets and a deep understanding of Addis Ababa's unique business culture, I am prepared to transform this opportunity into exceptional value for your organization.</w:t>
      </w:r>
    </w:p>
    <w:p>
      <w:pPr>
        <w:pStyle w:val="BodyText"/>
      </w:pPr>
      <w:r>
        <w:t xml:space="preserve">My professional foundation began during my Bachelor's degree in Business Administration at Addis Ababa University, where I immersed myself in the intricacies of Ethiopian commerce. Courses like "African Market Dynamics" and "Cross-Cultural Negotiation Strategies" provided critical context for understanding how Ethiopia's strategic position as the African Union's headquarters and gateway to Eastern Africa shapes commercial opportunities. This academic grounding was reinforced during my first professional role at a leading FMCG distributor in Addis Ababa, where I managed a portfolio of 150+ retail accounts across the city. Within one year, I surpassed sales targets by 37% through culturally attuned relationship-building with kebele-level retailers—a testament to my understanding that effective selling in Ethiopia requires respect for community structures and local business rhythms.</w:t>
      </w:r>
    </w:p>
    <w:p>
      <w:pPr>
        <w:pStyle w:val="BodyText"/>
      </w:pPr>
      <w:r>
        <w:t xml:space="preserve">My subsequent role as Senior Sales Coordinator at a multinational pharmaceutical firm further honed my strategic capabilities. I spearheaded the expansion into secondary cities beyond Addis Ababa, developing a distribution model that increased market share by 22% while navigating Ethiopia's complex regulatory landscape. Crucially, this experience taught me how to align sales strategies with Ethiopia's national development priorities—particularly in health and agriculture sectors where the government has prioritized private sector partnerships. I learned that successful Sales Executive work in Addis Ababa requires more than transactional skills; it demands understanding how business initiatives contribute to Ethiopia's Vision 2030 goals of economic transformation.</w:t>
      </w:r>
    </w:p>
    <w:p>
      <w:pPr>
        <w:pStyle w:val="BodyText"/>
      </w:pPr>
      <w:r>
        <w:t xml:space="preserve">What distinguishes my approach is my deliberate focus on relationship capital rather than mere transactions. In Ethiopia, where 78% of business occurs through personal networks (per Ethiopian Chamber of Commerce data), I've built a reputation for integrity and cultural fluency. During the challenging 2020 market volatility period, I maintained client trust by implementing flexible payment terms that accommodated small retailers' cash-flow constraints—resulting in a 95% retention rate for my accounts. This experience cemented my belief that sustainable sales growth in Addis Ababa emerges from genuine partnership, not just aggressive pitching.</w:t>
      </w:r>
    </w:p>
    <w:p>
      <w:pPr>
        <w:pStyle w:val="BodyText"/>
      </w:pPr>
      <w:r>
        <w:t xml:space="preserve">My strategic vision aligns precisely with Ethiopia's current economic trajectory. As the country positions itself as Africa's fastest-growing major economy (World Bank 2023), Addis Ababa serves as the critical nerve center for this expansion. The city's projected $7 billion infrastructure investment under the Addis Ababa Master Plan creates unprecedented opportunities across real estate, technology, and consumer goods sectors. I've analyzed these trends through my membership in the Ethiopian Business Association and regularly attend networking events at the Addis Ababa Chamber of Commerce—ensuring my sales strategies remain attuned to local market intelligence rather than generic regional templates.</w:t>
      </w:r>
    </w:p>
    <w:p>
      <w:pPr>
        <w:pStyle w:val="BodyText"/>
      </w:pPr>
      <w:r>
        <w:t xml:space="preserve">For this Sales Executive role, I bring a specialized toolkit tailored to Ethiopia's context. My proficiency in Amharic (C1 level) and Oromo (B2) facilitates authentic communication beyond formal business settings. I've developed digital sales enablement resources for mobile-first Ethiopian customers—such as WhatsApp-based order systems that circumvent internet access barriers—and trained teams on navigating Ethiopia's unique logistics challenges, including the critical importance of establishing relationships with local transport cooperatives in Addis Ababa's industrial parks. These aren't theoretical concepts; they're proven methods that increased our client acquisition rate by 40% in my last role.</w:t>
      </w:r>
    </w:p>
    <w:p>
      <w:pPr>
        <w:pStyle w:val="BodyText"/>
      </w:pPr>
      <w:r>
        <w:t xml:space="preserve">My career trajectory demonstrates consistent upward mobility through measurable impact: At my previous position, I initiated a "Small Business Growth Initiative" that trained 200+ Addis Ababa micro-entrepreneurs in sales techniques, resulting in $3.2 million in new revenue for our company within 18 months. This initiative directly supported Ethiopia's government priority of empowering small-scale enterprise—the very foundation of sustainable economic development in Addis Ababa. I've also led cross-functional teams through complex market-entry projects, including launching a food distribution service into the burgeoning Ethiopian coffee export sector, where I coordinated with cooperatives across Jimma and Sidama regions while maintaining Addis Ababa headquarters as our strategic command center.</w:t>
      </w:r>
    </w:p>
    <w:p>
      <w:pPr>
        <w:pStyle w:val="BodyText"/>
      </w:pPr>
      <w:r>
        <w:t xml:space="preserve">Looking ahead, I envision this Sales Executive position as the catalyst for deeper economic integration between international markets and Ethiopia's growing consumer base. My five-year vision includes developing a sales methodology that combines global best practices with Ethiopian entrepreneurial spirit—such as creating a "Community Ambassador Program" that leverages Addis Ababa's strong neighborhood networks to drive organic market penetration. I'm particularly eager to contribute to your company's expansion plans in sectors like renewable energy, where Ethiopia's 2023 Power Development Plan creates massive opportunities for innovative sales approaches.</w:t>
      </w:r>
    </w:p>
    <w:p>
      <w:pPr>
        <w:pStyle w:val="BodyText"/>
      </w:pPr>
      <w:r>
        <w:t xml:space="preserve">What makes me uniquely suited for this role is my dual perspective: I've worked as an expatriate executive abroad while maintaining strong roots in Ethiopia. This duality allows me to bridge cultural expectations between international stakeholders and local market realities—critical when selling to Ethiopian enterprises that value both global standards and community relationships. I've observed that successful Sales Executive work in Addis Ababa requires walking this fine line, and my track record demonstrates mastery of this nuanced approach.</w:t>
      </w:r>
    </w:p>
    <w:p>
      <w:pPr>
        <w:pStyle w:val="BodyText"/>
      </w:pPr>
      <w:r>
        <w:t xml:space="preserve">In conclusion, my Statement of Purpose is a declaration of commitment to excellence in Ethiopia's premier business city. I don't merely seek a position—I aim to become an integral part of Addis Ababa's economic narrative through strategic sales leadership that drives mutual growth. My experience, cultural fluency, and vision for scalable market development align precisely with the demands of this Sales Executive role. I am ready to bring my proven ability to build revenue streams in challenging environments and apply it toward expanding your company's footprint across Ethiopia's most dynamic marketplace.</w:t>
      </w:r>
    </w:p>
    <w:p>
      <w:pPr>
        <w:pStyle w:val="BodyText"/>
      </w:pPr>
      <w:r>
        <w:t xml:space="preserve">Thank you for considering my application. I welcome the opportunity to discuss how my strategic approach can contribute to your sales objectives in Addis Ababa, Ethiopia—where business is never just transactional, but fundamentally relational.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Addis Ababa, Ethiopia</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