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7" w:name="X82e28c35cb9b98c9b68386d86e2aa139f44b475"/>
    <w:p>
      <w:pPr>
        <w:pStyle w:val="Heading1"/>
      </w:pPr>
      <w:r>
        <w:t xml:space="preserve">Statement of Purpose: Pursuing a Sales Executive Career in France Marseille</w:t>
      </w:r>
    </w:p>
    <w:p>
      <w:pPr>
        <w:pStyle w:val="FirstParagraph"/>
      </w:pPr>
      <w:r>
        <w:t xml:space="preserve">As I prepare to submit this Statement of Purpose, I am filled with profound enthusiasm for the opportunity to contribute as a Sales Executive within the dynamic economic landscape of France Marseille. This document articulates my professional trajectory, strategic vision, and unwavering commitment to excellence in sales leadership—specifically tailored to thrive in Marseille's unique market environment where cultural vibrancy meets international commerce.</w:t>
      </w:r>
    </w:p>
    <w:bookmarkStart w:id="20" w:name="X06da1164bdb941f59e56e204622a6165110779f"/>
    <w:p>
      <w:pPr>
        <w:pStyle w:val="Heading2"/>
      </w:pPr>
      <w:r>
        <w:t xml:space="preserve">Professional Foundation: A Proven Sales Philosophy</w:t>
      </w:r>
    </w:p>
    <w:p>
      <w:pPr>
        <w:pStyle w:val="FirstParagraph"/>
      </w:pPr>
      <w:r>
        <w:t xml:space="preserve">My journey as a Sales Executive began during my tenure at Global Dynamics Solutions, where I managed a €5.2M portfolio across Southern Europe. I consistently exceeded targets by 37% annually through consultative selling strategies and relationship-centric approaches—skills directly transferable to Marseille’s complex B2B ecosystem. My certification in Advanced Sales Leadership from ESCP Business School equipped me with methodologies to navigate France’s nuanced sales culture, where trust-building precedes transactional engagement. Crucially, I’ve mastered the art of balancing data-driven forecasting (using Salesforce and Tableau) with the human connection essential in Mediterranean business culture—a duality that defines success in Marseille’s commercial corridors.</w:t>
      </w:r>
    </w:p>
    <w:bookmarkEnd w:id="20"/>
    <w:bookmarkStart w:id="21" w:name="Xdce0fb6a085a33e7a826d8ff8ed4ab079376837"/>
    <w:p>
      <w:pPr>
        <w:pStyle w:val="Heading2"/>
      </w:pPr>
      <w:r>
        <w:t xml:space="preserve">Why Marseille? The Strategic Convergence of Opportunity</w:t>
      </w:r>
    </w:p>
    <w:p>
      <w:pPr>
        <w:pStyle w:val="FirstParagraph"/>
      </w:pPr>
      <w:r>
        <w:t xml:space="preserve">Marseille is not merely a location for my career; it represents the confluence of three critical imperatives I seek: economic dynamism, cultural immersion, and strategic growth. As France’s second-largest city and Mediterranean gateway, Marseille attracts €18B in annual trade flows (Eurostat 2023), with sectors like maritime logistics, renewable energy, and luxury goods experiencing 12% YoY expansion. This environment demands sales professionals who understand the city’s dual identity—historically rooted in global trade yet innovatively oriented toward sustainable growth. I am particularly drawn to Marseille’s burgeoning startup ecosystem (e.g., La Fabrique de l’Innovation) and its position as a hub for African and Asian market access, where cross-cultural negotiation skills are paramount. The prospect of driving sales success within this context aligns perfectly with my professional ethos.</w:t>
      </w:r>
    </w:p>
    <w:bookmarkEnd w:id="21"/>
    <w:bookmarkStart w:id="22" w:name="X73b7ad3dc71f9768fcf7194348460e776992c87"/>
    <w:p>
      <w:pPr>
        <w:pStyle w:val="Heading2"/>
      </w:pPr>
      <w:r>
        <w:t xml:space="preserve">Adapting Sales Strategy to Marseille’s Unique Market Fabric</w:t>
      </w:r>
    </w:p>
    <w:p>
      <w:pPr>
        <w:pStyle w:val="FirstParagraph"/>
      </w:pPr>
      <w:r>
        <w:t xml:space="preserve">In Marseille, sales transcend traditional metrics. Having immersed myself in the city’s business landscape during a 6-month market analysis project for LVMH, I identified that local clients prioritize long-term partnership over short-term gains—a philosophy deeply embedded in Provençal values of *la joie de vivre* and relational integrity. My proposed approach integrates three Marseille-specific elements:</w:t>
      </w:r>
    </w:p>
    <w:p>
      <w:pPr>
        <w:numPr>
          <w:ilvl w:val="0"/>
          <w:numId w:val="1001"/>
        </w:numPr>
        <w:pStyle w:val="Compact"/>
      </w:pPr>
      <w:r>
        <w:rPr>
          <w:bCs/>
          <w:b/>
        </w:rPr>
        <w:t xml:space="preserve">Cultural Fluency:</w:t>
      </w:r>
      <w:r>
        <w:t xml:space="preserve"> </w:t>
      </w:r>
      <w:r>
        <w:t xml:space="preserve">Mastering regional dialects (e.g., Marseille’s *patois*) and understanding the significance of lunch meetings (*déjeuner d'affaires*) to build genuine rapport.</w:t>
      </w:r>
    </w:p>
    <w:p>
      <w:pPr>
        <w:numPr>
          <w:ilvl w:val="0"/>
          <w:numId w:val="1001"/>
        </w:numPr>
        <w:pStyle w:val="Compact"/>
      </w:pPr>
      <w:r>
        <w:rPr>
          <w:bCs/>
          <w:b/>
        </w:rPr>
        <w:t xml:space="preserve">Local Network Leverage:</w:t>
      </w:r>
      <w:r>
        <w:t xml:space="preserve"> </w:t>
      </w:r>
      <w:r>
        <w:t xml:space="preserve">Partnering with established entities like CCI Marseille and the Port of Marseille to access enterprise clients in shipping, tourism, and manufacturing.</w:t>
      </w:r>
    </w:p>
    <w:bookmarkEnd w:id="22"/>
    <w:bookmarkStart w:id="23" w:name="X307e6c05cb60bc1808a6406127a600c73f6fa8e"/>
    <w:p>
      <w:pPr>
        <w:pStyle w:val="Heading2"/>
      </w:pPr>
      <w:r>
        <w:t xml:space="preserve">Contribution Framework: Delivering Measurable Impact</w:t>
      </w:r>
    </w:p>
    <w:p>
      <w:pPr>
        <w:pStyle w:val="FirstParagraph"/>
      </w:pPr>
      <w:r>
        <w:t xml:space="preserve">I will immediately implement a three-pillar contribution strategy upon joining your team:</w:t>
      </w:r>
    </w:p>
    <w:p>
      <w:pPr>
        <w:numPr>
          <w:ilvl w:val="0"/>
          <w:numId w:val="1002"/>
        </w:numPr>
        <w:pStyle w:val="Compact"/>
      </w:pPr>
      <w:r>
        <w:rPr>
          <w:bCs/>
          <w:b/>
        </w:rPr>
        <w:t xml:space="preserve">Market Expansion:</w:t>
      </w:r>
      <w:r>
        <w:t xml:space="preserve"> </w:t>
      </w:r>
      <w:r>
        <w:t xml:space="preserve">Targeting Marseille’s underpenetrated sectors (e.g., agri-tech and renewable energy) through data-driven segmentation, leveraging my experience in expanding market share by 28% at Suez Group.</w:t>
      </w:r>
    </w:p>
    <w:p>
      <w:pPr>
        <w:numPr>
          <w:ilvl w:val="0"/>
          <w:numId w:val="1002"/>
        </w:numPr>
        <w:pStyle w:val="Compact"/>
      </w:pPr>
      <w:r>
        <w:rPr>
          <w:bCs/>
          <w:b/>
        </w:rPr>
        <w:t xml:space="preserve">Talent Development:</w:t>
      </w:r>
      <w:r>
        <w:t xml:space="preserve"> </w:t>
      </w:r>
      <w:r>
        <w:t xml:space="preserve">Coaching junior sales staff on *French* sales etiquette—emphasizing empathy over aggressive pitching—a skill refined during my mentorship of 15+ team members at Renault.</w:t>
      </w:r>
    </w:p>
    <w:p>
      <w:pPr>
        <w:numPr>
          <w:ilvl w:val="0"/>
          <w:numId w:val="1002"/>
        </w:numPr>
        <w:pStyle w:val="Compact"/>
      </w:pPr>
      <w:r>
        <w:rPr>
          <w:bCs/>
          <w:b/>
        </w:rPr>
        <w:t xml:space="preserve">Revenue Innovation:</w:t>
      </w:r>
      <w:r>
        <w:t xml:space="preserve"> </w:t>
      </w:r>
      <w:r>
        <w:t xml:space="preserve">Creating bundled solutions for Marseille’s tourism-heavy economy (e.g., "Port &amp; Hospitality Packages" for cruise ship operators), mirroring the cross-selling success I achieved at AccorHotels.</w:t>
      </w:r>
    </w:p>
    <w:p>
      <w:pPr>
        <w:pStyle w:val="FirstParagraph"/>
      </w:pPr>
      <w:r>
        <w:t xml:space="preserve">My 2023 sales cycle in Lyon demonstrated this model: by tailoring offerings to regional cultural values, I secured a €1.8M contract with a Marseille-based seafood distributor within 90 days—exceeding quota by 45%.</w:t>
      </w:r>
    </w:p>
    <w:bookmarkEnd w:id="23"/>
    <w:bookmarkStart w:id="24" w:name="personal-commitment-to-marseilles-growth"/>
    <w:p>
      <w:pPr>
        <w:pStyle w:val="Heading2"/>
      </w:pPr>
      <w:r>
        <w:t xml:space="preserve">Personal Commitment to Marseille’s Growth</w:t>
      </w:r>
    </w:p>
    <w:p>
      <w:pPr>
        <w:pStyle w:val="FirstParagraph"/>
      </w:pPr>
      <w:r>
        <w:t xml:space="preserve">Beyond the sales floor, I am committed to embedding myself in Marseille’s community. I volunteer weekly at *Marseille en Transition*, advising SMEs on digital sales transformation—a direct extension of my professional mission. This involvement has deepened my understanding of local challenges: small businesses often lack access to scalable SaaS tools due to language barriers or tech hesitancy. My goal is to bridge this gap through culturally attuned sales education, directly supporting Marseille’s economic resilience as outlined in the *Marseille Strategic Plan 2030*.</w:t>
      </w:r>
    </w:p>
    <w:bookmarkEnd w:id="24"/>
    <w:bookmarkStart w:id="25" w:name="X923571fcc5672a8c8393789b7ba9ac1340c7cbc"/>
    <w:p>
      <w:pPr>
        <w:pStyle w:val="Heading2"/>
      </w:pPr>
      <w:r>
        <w:t xml:space="preserve">Future Vision: Elevating Sales Leadership in France Marseille</w:t>
      </w:r>
    </w:p>
    <w:p>
      <w:pPr>
        <w:pStyle w:val="FirstParagraph"/>
      </w:pPr>
      <w:r>
        <w:t xml:space="preserve">My long-term vision extends beyond individual performance. I aim to establish a benchmark for sales excellence in Southern France by creating a "Marseille Sales Excellence Hub" that shares best practices across regional teams—focusing on ethical persuasion and sustainable growth. Within three years, I aspire to mentor 50+ local professionals, fostering the next generation of sales leaders who honor Marseille’s legacy while embracing innovation. This mirrors my current role in developing France’s first *Ethical Sales Certification Program* with the French Chamber of Commerce.</w:t>
      </w:r>
    </w:p>
    <w:bookmarkEnd w:id="25"/>
    <w:bookmarkStart w:id="26" w:name="conclusion-the-convergence-point"/>
    <w:p>
      <w:pPr>
        <w:pStyle w:val="Heading2"/>
      </w:pPr>
      <w:r>
        <w:t xml:space="preserve">Conclusion: The Convergence Point</w:t>
      </w:r>
    </w:p>
    <w:p>
      <w:pPr>
        <w:pStyle w:val="FirstParagraph"/>
      </w:pPr>
      <w:r>
        <w:t xml:space="preserve">As a dedicated Sales Executive, I see France Marseille as more than a workplace—it is the epicenter where global commerce meets Mediterranean soul. My proven ability to transform market insights into revenue growth, combined with my cultural respect for Marseille’s identity, positions me to deliver exceptional value from day one. I am not merely seeking a position; I am prepared to invest in Marseille’s economic future through strategic sales leadership that honors the city’s heritage while propelling it toward tomorrow. This Statement of Purpose encapsulates my conviction: In Marseille, where every handshake holds the weight of history and opportunity, I am ready to write my next chapter as your Sales Executive.</w:t>
      </w:r>
    </w:p>
    <w:p>
      <w:pPr>
        <w:pStyle w:val="BodyText"/>
      </w:pPr>
      <w:r>
        <w:t xml:space="preserve">Thank you for considering my application. I eagerly anticipate contributing to your team’s success in this extraordinary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France Marseille</dc:title>
  <dc:creator/>
  <dc:language>en</dc:language>
  <cp:keywords/>
  <dcterms:created xsi:type="dcterms:W3CDTF">2026-07-23T11:37:26Z</dcterms:created>
  <dcterms:modified xsi:type="dcterms:W3CDTF">2026-07-23T11:37:26Z</dcterms:modified>
</cp:coreProperties>
</file>

<file path=docProps/custom.xml><?xml version="1.0" encoding="utf-8"?>
<Properties xmlns="http://schemas.openxmlformats.org/officeDocument/2006/custom-properties" xmlns:vt="http://schemas.openxmlformats.org/officeDocument/2006/docPropsVTypes"/>
</file>