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Paris,</w:t>
      </w:r>
      <w:r>
        <w:t xml:space="preserve"> </w:t>
      </w:r>
      <w:r>
        <w:t xml:space="preserve">France</w:t>
      </w:r>
    </w:p>
    <w:bookmarkStart w:id="26" w:name="X351b25eb3026ffd9e334cf8ed0820b3ea80d006"/>
    <w:p>
      <w:pPr>
        <w:pStyle w:val="Heading1"/>
      </w:pPr>
      <w:r>
        <w:t xml:space="preserve">Statement of Purpose: Aspiring Sales Executive for the Dynamic Market of France, Paris</w:t>
      </w:r>
    </w:p>
    <w:p>
      <w:pPr>
        <w:pStyle w:val="FirstParagraph"/>
      </w:pPr>
      <w:r>
        <w:t xml:space="preserve">In the heart of Europe, where tradition meets innovation and global commerce converges with sophisticated consumer culture, lies Paris—a city that doesn’t just host businesses but breathes their essence. It is within this vibrant ecosystem that I aspire to launch my career as a Sales Executive. My Statement of Purpose is not merely an application; it is a declaration of intent to contribute meaningfully to the commercial landscape of France and Paris, leveraging my strategic acumen, cultural intelligence, and unwavering commitment to excellence in sales. This document articulates my journey, my understanding of the French market’s unique dynamics, and my vision for driving growth within your esteemed organization.</w:t>
      </w:r>
    </w:p>
    <w:bookmarkStart w:id="20" w:name="Xcc760b0fe09117a46def82abe94bcd38d570b5b"/>
    <w:p>
      <w:pPr>
        <w:pStyle w:val="Heading2"/>
      </w:pPr>
      <w:r>
        <w:t xml:space="preserve">Professional Foundation: Cultivating Sales Excellence</w:t>
      </w:r>
    </w:p>
    <w:p>
      <w:pPr>
        <w:pStyle w:val="FirstParagraph"/>
      </w:pPr>
      <w:r>
        <w:t xml:space="preserve">My academic background in International Business, coupled with hands-on experience in competitive B2B sales roles across Germany and Switzerland, has equipped me with a robust framework for success in complex European markets. During my tenure at a leading technology solutions provider, I consistently exceeded quarterly targets by 35% through data-driven prospecting, consultative selling techniques, and relationship-centric approaches—principles deeply resonant with French business culture. I mastered the art of navigating long-term B2B cycles typical in France, where trust is the cornerstone of every transaction. My ability to analyze market trends, identify high-value opportunities, and craft tailored value propositions has been instrumental in securing contracts with major clients across manufacturing and fintech sectors. However, it was my immersive experience in Paris during a study-abroad program—where I engaged with local entrepreneurs and observed the nuances of French sales etiquette—that ignited my passion for this city as a strategic hub.</w:t>
      </w:r>
    </w:p>
    <w:bookmarkEnd w:id="20"/>
    <w:bookmarkStart w:id="21" w:name="X5ee4f694045206f9d81443d46d4273630cbc5de"/>
    <w:p>
      <w:pPr>
        <w:pStyle w:val="Heading2"/>
      </w:pPr>
      <w:r>
        <w:t xml:space="preserve">Why France? Why Paris? Understanding the Cultural and Commercial Imperative</w:t>
      </w:r>
    </w:p>
    <w:p>
      <w:pPr>
        <w:pStyle w:val="FirstParagraph"/>
      </w:pPr>
      <w:r>
        <w:t xml:space="preserve">France is not merely a market; it is a mosaic of cultural subtlety, regulatory sophistication, and unparalleled consumer expectations. Paris, in particular, stands as the epicenter of European commerce—home to global luxury giants like LVMH and Kering, innovation-driven startups in La Défense and Le Marais, and pivotal institutions such as the French Ministry of Economy. As a Sales Executive targeting this market, I recognize that success hinges on more than transactional efficiency. It demands respect for *la vie française*: an appreciation for *le temps* (the importance of time in meetings), mastery of nuanced communication (where directness is balanced with diplomacy), and an understanding that relationships precede revenue. Unlike transactional sales environments elsewhere, French clients prioritize integrity, long-term partnership, and a deep understanding of their industry challenges. I have immersed myself in these cultural pillars through French language courses (achieving B2 proficiency), consumption of local business media like *Les Echos*, and networking with Paris-based professionals via platforms such as LinkedIn. This isn’t theoretical for me; it’s the foundation upon which I build trust.</w:t>
      </w:r>
    </w:p>
    <w:bookmarkEnd w:id="21"/>
    <w:bookmarkStart w:id="22" w:name="X3ece83233f8d66446082d4c3679bad86315a2e2"/>
    <w:p>
      <w:pPr>
        <w:pStyle w:val="Heading2"/>
      </w:pPr>
      <w:r>
        <w:t xml:space="preserve">Adapting to Paris: Strategic Vision for Sales Leadership</w:t>
      </w:r>
    </w:p>
    <w:p>
      <w:pPr>
        <w:pStyle w:val="FirstParagraph"/>
      </w:pPr>
      <w:r>
        <w:t xml:space="preserve">My vision for contributing as a Sales Executive in France aligns with two critical imperatives shaping the Parisian market today: digital transformation and sustainable commerce. French businesses are increasingly prioritizing tech-enabled sales strategies—think AI-driven CRM integration and personalized omnichannel engagement—to cater to discerning consumers who value both innovation and ethical practices. I have spearheaded similar initiatives in my prior roles, such as implementing a customer analytics framework that reduced onboarding time by 25% while increasing retention. In Paris, where digital adoption is accelerating but traditional sales methods remain respected, I will bridge this gap by blending data-driven insights with the personal touch essential to French negotiations. Moreover, the rise of ESG (Environmental, Social, Governance) criteria in French procurement decisions means that sales strategies must now integrate sustainability narratives. I am adept at weaving these values into client conversations—whether showcasing eco-friendly product features or aligning with France’s *France 2030* industrial plan.</w:t>
      </w:r>
    </w:p>
    <w:bookmarkEnd w:id="22"/>
    <w:bookmarkStart w:id="23" w:name="X7079d36e15931bc825e195757779df80546a0ec"/>
    <w:p>
      <w:pPr>
        <w:pStyle w:val="Heading2"/>
      </w:pPr>
      <w:r>
        <w:t xml:space="preserve">Commitment to Excellence: Aligning with Your Organizational Mission</w:t>
      </w:r>
    </w:p>
    <w:p>
      <w:pPr>
        <w:pStyle w:val="FirstParagraph"/>
      </w:pPr>
      <w:r>
        <w:t xml:space="preserve">Your company’s reputation for pioneering customer-centric solutions in Paris resonates deeply with my professional ethos. I am particularly drawn to your recent expansion into sustainable enterprise software, a sector poised for exponential growth across France. My experience in scaling sales teams within regulated industries positions me to immediately support your market entry strategy: identifying key verticals (e.g., retail, healthcare), building relationships with procurement officers at French enterprises, and translating technical value into clear business outcomes. I am confident that my proactive approach—characterized by meticulous preparation for client meetings, post-sale follow-through, and collaborative team leadership—will accelerate your penetration of the Parisian market. For example, I would leverage my network of French industry associations (including *Syntec* and *CCI Paris Île-de-France*) to facilitate introductions and co-host workshops that demonstrate thought leadership.</w:t>
      </w:r>
    </w:p>
    <w:bookmarkEnd w:id="23"/>
    <w:bookmarkStart w:id="24" w:name="Xd0182de39ff48894a07c9411ba5439f22525472"/>
    <w:p>
      <w:pPr>
        <w:pStyle w:val="Heading2"/>
      </w:pPr>
      <w:r>
        <w:t xml:space="preserve">Future Vision: Growing with France’s Sales Landscape</w:t>
      </w:r>
    </w:p>
    <w:p>
      <w:pPr>
        <w:pStyle w:val="FirstParagraph"/>
      </w:pPr>
      <w:r>
        <w:t xml:space="preserve">Beyond immediate contributions, my long-term aspiration is to evolve from a Sales Executive into an architect of regional growth. I envision mentoring junior sales talent in Paris, developing localized training modules that blend global best practices with French cultural intelligence. I aim to champion data transparency within the sales function—using tools like Salesforce and Tableau to create actionable insights for leadership—which is increasingly valued by French firms embracing operational excellence. Ultimately, my goal is to help your company not just enter the Paris market but become synonymous with trusted partnership, where sales success is measured in enduring client relationships and shared growth milestones.</w:t>
      </w:r>
    </w:p>
    <w:bookmarkEnd w:id="24"/>
    <w:bookmarkStart w:id="25" w:name="Xd9737f990c2e584e39d049974b9895e06cc062c"/>
    <w:p>
      <w:pPr>
        <w:pStyle w:val="Heading2"/>
      </w:pPr>
      <w:r>
        <w:t xml:space="preserve">Conclusion: A Commitment to Parisian Sales Excellence</w:t>
      </w:r>
    </w:p>
    <w:p>
      <w:pPr>
        <w:pStyle w:val="FirstParagraph"/>
      </w:pPr>
      <w:r>
        <w:t xml:space="preserve">Paris does not accept mediocrity. It rewards those who understand its rhythm, respect its heritage, and innovate within its framework. My career has been a deliberate preparation for this moment—a synthesis of strategic sales expertise, cultural fluency, and an unshakeable belief in the unique potential of France as a global business leader. I am not merely seeking a position; I am ready to invest my skills into the vibrant tapestry of Parisian commerce. As your Sales Executive, I will embody the precision, passion, and partnership that define successful sales in France. With fluency in English and working proficiency in French—combined with an authentic appreciation for this city’s spirit—I am prepared to exceed expectations from day one and become a catalyst for your continued success in Paris.</w:t>
      </w:r>
    </w:p>
    <w:p>
      <w:pPr>
        <w:pStyle w:val="BodyText"/>
      </w:pPr>
      <w:r>
        <w:t xml:space="preserve">Thank you for considering my application. I eagerly anticipate the opportunity to discuss how my vision aligns with your strategic goals and contributes to the future of sales 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Paris, France</dc:title>
  <dc:creator/>
  <cp:keywords/>
  <dcterms:created xsi:type="dcterms:W3CDTF">2025-12-09T07:39:30Z</dcterms:created>
  <dcterms:modified xsi:type="dcterms:W3CDTF">2025-12-09T07:39:30Z</dcterms:modified>
</cp:coreProperties>
</file>

<file path=docProps/custom.xml><?xml version="1.0" encoding="utf-8"?>
<Properties xmlns="http://schemas.openxmlformats.org/officeDocument/2006/custom-properties" xmlns:vt="http://schemas.openxmlformats.org/officeDocument/2006/docPropsVTypes"/>
</file>