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w:t>
      </w:r>
      <w:r>
        <w:t xml:space="preserve"> </w:t>
      </w:r>
      <w:r>
        <w:t xml:space="preserve">Frankfurt</w:t>
      </w:r>
    </w:p>
    <w:bookmarkStart w:id="27" w:name="X23aa8ee79d215621bc890a2386e7139e46b7e95"/>
    <w:p>
      <w:pPr>
        <w:pStyle w:val="Heading1"/>
      </w:pPr>
      <w:r>
        <w:t xml:space="preserve">Statement of Purpose for Sales Executive Position</w:t>
      </w:r>
    </w:p>
    <w:p>
      <w:pPr>
        <w:pStyle w:val="FirstParagraph"/>
      </w:pPr>
      <w:r>
        <w:t xml:space="preserve">As a dedicated sales professional with seven years of international B2B experience across European markets, I am writing to express my profound enthusiasm for the Sales Executive position within your esteemed organization in Frankfurt, Germany. This Statement of Purpose outlines my strategic career trajectory, alignment with Frankfurt's dynamic business ecosystem, and unwavering commitment to driving exceptional revenue growth within your sales division.</w:t>
      </w:r>
    </w:p>
    <w:bookmarkStart w:id="20" w:name="X7973e5b199687050a069a5ed8d2745f88cbd4e5"/>
    <w:p>
      <w:pPr>
        <w:pStyle w:val="Heading2"/>
      </w:pPr>
      <w:r>
        <w:t xml:space="preserve">Professional Foundation and Strategic Sales Expertise</w:t>
      </w:r>
    </w:p>
    <w:p>
      <w:pPr>
        <w:pStyle w:val="FirstParagraph"/>
      </w:pPr>
      <w:r>
        <w:t xml:space="preserve">My career has been defined by a relentless pursuit of sales excellence in competitive European markets. Having managed key accounts for multinational technology firms across London, Amsterdam, and Zurich, I've developed a proven ability to secure complex enterprise contracts exceeding €5M annually while maintaining 95%+ client retention rates. My methodology integrates data-driven market analysis with relationship-centric selling – a philosophy that resonates deeply with Frankfurt's reputation as Germany's premier financial and commercial hub. In my most recent role at TechGlobal Solutions, I spearheaded the expansion into Central Europe by developing tailored sales strategies that increased regional market share by 37% within 18 months, directly mirroring the growth objectives I aim to achieve for your Frankfurt-based operations.</w:t>
      </w:r>
    </w:p>
    <w:bookmarkEnd w:id="20"/>
    <w:bookmarkStart w:id="21" w:name="why-frankfurt-the-strategic-imperative"/>
    <w:p>
      <w:pPr>
        <w:pStyle w:val="Heading2"/>
      </w:pPr>
      <w:r>
        <w:t xml:space="preserve">Why Frankfurt? The Strategic Imperative</w:t>
      </w:r>
    </w:p>
    <w:p>
      <w:pPr>
        <w:pStyle w:val="FirstParagraph"/>
      </w:pPr>
      <w:r>
        <w:t xml:space="preserve">Frankfurt's position as Europe's financial capital – home to the European Central Bank, Deutsche Börse, and headquarters of major global firms like DHL and Siemens – creates an unparalleled environment for sales leadership. This is not merely a geographic choice but a strategic alignment with my professional vision. I have meticulously studied Frankfurt's business landscape: its unique blend of traditional German precision with international market agility, its 24/7 operational rhythm reflecting European time zones, and its status as the continent's gateway to emerging markets in Eastern Europe. The city's vibrant ecosystem of innovation hubs like Frankfurter Gründerzentrum and proximity to major trade routes make it the ideal launchpad for scaling sales operations across continental Europe. I am eager to contribute my cross-cultural negotiation skills – honed through successful deals with German industrial clients, French procurement teams, and Scandinavian tech buyers – to your Frankfurt team.</w:t>
      </w:r>
    </w:p>
    <w:bookmarkEnd w:id="21"/>
    <w:bookmarkStart w:id="22" w:name="Xc6465cbdf10731713c24b6c32f0089b253d0269"/>
    <w:p>
      <w:pPr>
        <w:pStyle w:val="Heading2"/>
      </w:pPr>
      <w:r>
        <w:t xml:space="preserve">Why This Sales Executive Role? Alignment of Vision and Capability</w:t>
      </w:r>
    </w:p>
    <w:p>
      <w:pPr>
        <w:pStyle w:val="FirstParagraph"/>
      </w:pPr>
      <w:r>
        <w:t xml:space="preserve">Your organization's focus on sustainable growth in the digital transformation sector presents a perfect convergence with my expertise. Unlike conventional sales roles, I approach client acquisition as a strategic partnership – building long-term value rather than transactional wins. My recent project in Zurich involved co-creating customized SaaS solutions for manufacturing clients through deep industry immersion, resulting in 120% of forecasted annual revenue from new accounts. This methodology aligns precisely with your stated requirement for "strategic account development" and "value-based selling." Furthermore, I possess fluency in German (B2 level) and advanced proficiency in English, French, and Italian – critical assets for navigating Frankfurt's multilingual business environment while building trust with local executives.</w:t>
      </w:r>
    </w:p>
    <w:bookmarkEnd w:id="22"/>
    <w:bookmarkStart w:id="23" w:name="X7960fafd66154b6cd130f6da9dbd5bbe64d40da"/>
    <w:p>
      <w:pPr>
        <w:pStyle w:val="Heading2"/>
      </w:pPr>
      <w:r>
        <w:t xml:space="preserve">Frankfurt as the Catalyst for Professional Growth</w:t>
      </w:r>
    </w:p>
    <w:p>
      <w:pPr>
        <w:pStyle w:val="FirstParagraph"/>
      </w:pPr>
      <w:r>
        <w:t xml:space="preserve">My career vision extends beyond immediate sales targets. I view Frankfurt not just as a location but as the intellectual and operational catalyst for my evolution into a Sales Leadership role within Europe. The city's unique position at the intersection of finance, technology, and logistics offers an unparalleled learning environment – I intend to leverage this by immersing myself in Frankfurt's business community through initiatives like the Frankfurter Unternehmergespräche (FUG) networking series and the Frankfurt School of Finance &amp; Management executive programs. My long-term aspiration is to develop a regional sales strategy framework that integrates AI-driven forecasting with cultural intelligence, specifically designed for German enterprise procurement cycles. This aligns perfectly with your organization's stated innovation goals and Frankfurt's status as Germany's innovation capital.</w:t>
      </w:r>
    </w:p>
    <w:bookmarkEnd w:id="23"/>
    <w:bookmarkStart w:id="24" w:name="the-frankfurt-advantage-cultural-synergy"/>
    <w:p>
      <w:pPr>
        <w:pStyle w:val="Heading2"/>
      </w:pPr>
      <w:r>
        <w:t xml:space="preserve">The Frankfurt Advantage: Cultural Synergy</w:t>
      </w:r>
    </w:p>
    <w:p>
      <w:pPr>
        <w:pStyle w:val="FirstParagraph"/>
      </w:pPr>
      <w:r>
        <w:t xml:space="preserve">What distinguishes my approach is my deep respect for German business culture – particularly the values of punctuality, precision, and relationship-building that define Frankfurt's commercial ethos. I have adapted my sales methodology to align with these principles: preparing exhaustive pre-meeting briefs (a German business standard), maintaining meticulous CRM documentation, and prioritizing face-to-face meetings over email communication during initial engagements. During my 2022 visit to Frankfurt for the SIBA conference, I observed how local sales teams achieve exceptional results through this cultural alignment – a practice I've since integrated into my own workflow. My German business etiquette training (completed through the Goethe-Institut) ensures seamless integration with your existing team dynamics while adding immediate value.</w:t>
      </w:r>
    </w:p>
    <w:bookmarkEnd w:id="24"/>
    <w:bookmarkStart w:id="25" w:name="Xdae357d13170b3b817cb1370f459e5bd8deacec"/>
    <w:p>
      <w:pPr>
        <w:pStyle w:val="Heading2"/>
      </w:pPr>
      <w:r>
        <w:t xml:space="preserve">Commitment to Frankfurt's Economic Ecosystem</w:t>
      </w:r>
    </w:p>
    <w:p>
      <w:pPr>
        <w:pStyle w:val="FirstParagraph"/>
      </w:pPr>
      <w:r>
        <w:t xml:space="preserve">More than seeking employment, I am committed to contributing meaningfully to Frankfurt's economic vitality. I have volunteered with the "Frankfurt International Business Mentors" program since 2021, advising startups on European market entry strategies. This experience solidified my understanding of Frankfurt's business challenges and opportunities – particularly in bridging the gap between German engineering excellence and global market demands. My proposed sales strategy for your organization would leverage this insight by developing a "German Engineering Value Proposition" targeting manufacturing clients seeking digital transformation partners, directly supporting Frankfurt's role as a hub for Industry 4.0 innovation.</w:t>
      </w:r>
    </w:p>
    <w:bookmarkEnd w:id="25"/>
    <w:bookmarkStart w:id="26" w:name="conclusion-the-frankfurt-opportunity"/>
    <w:p>
      <w:pPr>
        <w:pStyle w:val="Heading2"/>
      </w:pPr>
      <w:r>
        <w:t xml:space="preserve">Conclusion: The Frankfurt Opportunity</w:t>
      </w:r>
    </w:p>
    <w:p>
      <w:pPr>
        <w:pStyle w:val="FirstParagraph"/>
      </w:pPr>
      <w:r>
        <w:t xml:space="preserve">This Statement of Purpose represents more than an application – it is a declaration of intent to become an integral part of Frankfurt's business community. My track record in delivering double-digit growth in competitive European markets, combined with my cultural adaptation to German business norms and strategic understanding of Frankfurt's unique position, positions me to immediately contribute to your sales objectives. I am not merely seeking a Sales Executive role; I am committed to becoming a catalyst for your growth within Germany's most dynamic commercial center. With my blend of international sales acumen, cultural intelligence, and deep appreciation for Frankfurt's business ecosystem, I am confident in my ability to exceed targets while embodying your organization's values in the heart of European commerce.</w:t>
      </w:r>
    </w:p>
    <w:p>
      <w:pPr>
        <w:pStyle w:val="BodyText"/>
      </w:pPr>
      <w:r>
        <w:t xml:space="preserve">Respectfully submitted,</w:t>
      </w:r>
      <w:r>
        <w:br/>
      </w:r>
      <w:r>
        <w:t xml:space="preserve">Alexandra Müller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 Frankfurt</dc:title>
  <dc:creator/>
  <dc:language>en</dc:language>
  <cp:keywords/>
  <dcterms:created xsi:type="dcterms:W3CDTF">2025-12-09T09:07:02Z</dcterms:created>
  <dcterms:modified xsi:type="dcterms:W3CDTF">2025-12-09T09:07:02Z</dcterms:modified>
</cp:coreProperties>
</file>

<file path=docProps/custom.xml><?xml version="1.0" encoding="utf-8"?>
<Properties xmlns="http://schemas.openxmlformats.org/officeDocument/2006/custom-properties" xmlns:vt="http://schemas.openxmlformats.org/officeDocument/2006/docPropsVTypes"/>
</file>