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Rome,</w:t>
      </w:r>
      <w:r>
        <w:t xml:space="preserve"> </w:t>
      </w:r>
      <w:r>
        <w:t xml:space="preserve">Italy</w:t>
      </w:r>
    </w:p>
    <w:bookmarkStart w:id="26" w:name="X09b0a603d04964381236c182a4dcc7f67566952"/>
    <w:p>
      <w:pPr>
        <w:pStyle w:val="Heading1"/>
      </w:pPr>
      <w:r>
        <w:t xml:space="preserve">Statement of Purpose: Pursuing a Sales Executive Role in Rome, Italy</w:t>
      </w:r>
    </w:p>
    <w:p>
      <w:pPr>
        <w:pStyle w:val="FirstParagraph"/>
      </w:pPr>
      <w:r>
        <w:t xml:space="preserve">As the sun rises over the Colosseum and casts its golden light upon the ancient streets of Rome, I find myself reflecting on a career path uniquely aligned with this city’s dynamic spirit. My Statement of Purpose is not merely an application—it is a declaration of intent to contribute meaningfully as a Sales Executive within Italy’s most storied capital, Rome. This document articulates my professional journey, strategic vision, and unwavering commitment to excel in the Italian market through cultural intelligence, relationship-driven sales excellence, and a profound understanding of Rome’s business landscape.</w:t>
      </w:r>
    </w:p>
    <w:bookmarkStart w:id="20" w:name="Xe02f5cca0be589c399bea8aaa4501d80d4a4fbf"/>
    <w:p>
      <w:pPr>
        <w:pStyle w:val="Heading2"/>
      </w:pPr>
      <w:r>
        <w:t xml:space="preserve">Professional Foundation: Bridging Global Experience with Local Nuance</w:t>
      </w:r>
    </w:p>
    <w:p>
      <w:pPr>
        <w:pStyle w:val="FirstParagraph"/>
      </w:pPr>
      <w:r>
        <w:t xml:space="preserve">My career in international sales began during my tenure at a multinational tech firm in Berlin, where I managed B2B accounts across 15 European markets. However, it was my subsequent role as a Regional Sales Manager for an Italian luxury fashion distributor that ignited my passion for the Italian market. Working closely with clients in Milan and Florence taught me that success here transcends transactional interactions—it requires deep cultural empathy. In Italy, business is built on trust ("fiducia"), and relationships are nurtured through genuine engagement, not just contracts. I mastered the art of "fare rete" (networking) by attending local trade fairs like the Rome Fashion Week and participating in industry gatherings at historic venues such as Palazzo Barberini. This experience transformed my approach: I now view every client interaction as an opportunity to build lasting partnerships rooted in mutual respect—a principle essential for any Sales Executive operating in Italy.</w:t>
      </w:r>
    </w:p>
    <w:bookmarkEnd w:id="20"/>
    <w:bookmarkStart w:id="21" w:name="X39dc83ba88f51de241f7b4278f011252735dc2e"/>
    <w:p>
      <w:pPr>
        <w:pStyle w:val="Heading2"/>
      </w:pPr>
      <w:r>
        <w:t xml:space="preserve">Why Rome? The Convergence of Opportunity and Culture</w:t>
      </w:r>
    </w:p>
    <w:p>
      <w:pPr>
        <w:pStyle w:val="FirstParagraph"/>
      </w:pPr>
      <w:r>
        <w:t xml:space="preserve">Rome is not merely a location; it is the heartbeat of Italy’s economic and cultural identity. As the capital, it hosts multinational HQs (including Fortune 500 firms), vibrant startups in districts like Ostiense, and iconic legacy businesses that define Italian excellence. What draws me specifically to Rome—over other Italian cities—is its unique blend of historical prestige and modern entrepreneurial energy. The city’s strategic position as a gateway to Southern Europe, combined with its sophisticated consumer base, presents unparalleled opportunities for innovative sales strategies. I am eager to leverage this environment by focusing on sectors like sustainable tourism, high-end retail, and B2B tech solutions where Rome’s global connectivity can be amplified through personalized client engagement. For instance, understanding how Roman clients value "la bella figura" (presenting with elegance) informs my approach to product demonstrations and after-sales service—ensuring every touchpoint reflects Italian standards of excellence.</w:t>
      </w:r>
    </w:p>
    <w:bookmarkEnd w:id="21"/>
    <w:bookmarkStart w:id="22" w:name="Xb8bf3855a7de6087c2b13c157bb5e24298d99b0"/>
    <w:p>
      <w:pPr>
        <w:pStyle w:val="Heading2"/>
      </w:pPr>
      <w:r>
        <w:t xml:space="preserve">Competencies Aligned with Italy’s Sales Landscape</w:t>
      </w:r>
    </w:p>
    <w:p>
      <w:pPr>
        <w:pStyle w:val="FirstParagraph"/>
      </w:pPr>
      <w:r>
        <w:t xml:space="preserve">As a Sales Executive, I have honed three competencies critical to Rome’s market: cultural fluency, strategic negotiation, and data-driven relationship management. My fluency in Italian (at C1 level), developed through immersion in Rome during my 2021 internship with a local logistics firm, allows me to navigate nuances beyond translation—such as interpreting subtle cues during client meetings or adapting communication styles to match regional preferences (e.g., the directness of Northern Italy versus the warmth of Southern business culture). In negotiations, I prioritize long-term value over short-term gains, a practice deeply resonant in Italian business philosophy where "tempo" (time) is invested in trust-building. Additionally, I utilize CRM tools like Salesforce to segment Rome-specific market data—tracking trends such as the surge in eco-conscious consumerism among Trastevere boutique owners or seasonal demand spikes during cultural events like the Roma Capitale Festival. This analytical edge ensures my sales strategy isn’t generic; it’s hyper-localized for Rome’s unique rhythm.</w:t>
      </w:r>
    </w:p>
    <w:bookmarkEnd w:id="22"/>
    <w:bookmarkStart w:id="23" w:name="X1207a85999131ab678a63b8fbe3ce51c862ba46"/>
    <w:p>
      <w:pPr>
        <w:pStyle w:val="Heading2"/>
      </w:pPr>
      <w:r>
        <w:t xml:space="preserve">My Vision: Contributing to Rome’s Economic Ecosystem</w:t>
      </w:r>
    </w:p>
    <w:p>
      <w:pPr>
        <w:pStyle w:val="FirstParagraph"/>
      </w:pPr>
      <w:r>
        <w:t xml:space="preserve">I envision myself as a Sales Executive who doesn’t just meet targets but elevates the entire client experience within Italy. My goal is to foster partnerships that embody Rome’s dual identity: ancient wisdom and forward-thinking innovation. For example, I would collaborate with local SMEs in areas like Appian Way or EUR district to tailor export solutions for emerging markets, leveraging Rome’s position as a UNESCO city of creativity. Simultaneously, I aim to mentor junior staff in cultural competencies—teaching them the importance of a "caffè con il caffè" (coffee with coffee) during initial meetings rather than rushing into proposals. This approach aligns perfectly with Italy’s growing emphasis on human-centric business models, as seen in initiatives like the Rome Chamber of Commerce’s "Innovation Hub." My purpose extends beyond closing deals; it is to contribute to Rome’s reputation as a global sales leader where cultural respect and commercial acumen coexist seamlessly.</w:t>
      </w:r>
    </w:p>
    <w:bookmarkEnd w:id="23"/>
    <w:bookmarkStart w:id="24" w:name="X6ea7503d06c8b160f5892d8e2bb6484bebe60c4"/>
    <w:p>
      <w:pPr>
        <w:pStyle w:val="Heading2"/>
      </w:pPr>
      <w:r>
        <w:t xml:space="preserve">Commitment to Growth: A Long-Term Partnership with Rome</w:t>
      </w:r>
    </w:p>
    <w:p>
      <w:pPr>
        <w:pStyle w:val="FirstParagraph"/>
      </w:pPr>
      <w:r>
        <w:t xml:space="preserve">Italy does not welcome transient talent—it seeks dedicated partners who invest in its community. I am prepared to embrace this ethos wholeheartedly. I have already begun studying the Italian legal framework for business contracts and attending workshops on "Business Etiquette in Southern Europe" through the LUISS School of Management. My long-term vision includes establishing a Rome-based sales network that supports local artisans and startups, mirroring initiatives like "Roma Innovazione." This isn’t just professional growth; it’s personal commitment. I see myself not as a foreign executive but as an integrated member of Rome’s business tapestry—a role that demands continuous learning, from mastering the dialects of neighborhoods like Monti to understanding how Italian clients perceive digital transformation in traditionally analog industries.</w:t>
      </w:r>
    </w:p>
    <w:bookmarkEnd w:id="24"/>
    <w:bookmarkStart w:id="25" w:name="Xc3a3a8d0bc5b37582e2c3facc05cc50bfc132b4"/>
    <w:p>
      <w:pPr>
        <w:pStyle w:val="Heading2"/>
      </w:pPr>
      <w:r>
        <w:t xml:space="preserve">Conclusion: A Purpose Forged in Rome’s Spirit</w:t>
      </w:r>
    </w:p>
    <w:p>
      <w:pPr>
        <w:pStyle w:val="FirstParagraph"/>
      </w:pPr>
      <w:r>
        <w:t xml:space="preserve">In conclusion, my Statement of Purpose is a testament to my readiness to serve as your Sales Executive in Italy’s most compelling city. I bring not only proven sales results (e.g., increasing regional market share by 35% in 18 months) but also an authentic connection to Rome’s soul—a city where business isn’t just conducted; it’s lived. I am eager to apply my skills within the dynamic context of Rome, transforming challenges into opportunities and relationships into legacies. As I stand before the Vatican City one morning, inspired by centuries of human ambition, I reaffirm my purpose: to excel as a Sales Executive who embodies Italy’s spirit and propels its economic future from the heart of Rome itself. This is not just a career move; it is my commitment to becoming an enduring part of Rome’s next chapter.</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 Rome, Italy</dc:title>
  <dc:creator/>
  <dc:language>en</dc:language>
  <cp:keywords/>
  <dcterms:created xsi:type="dcterms:W3CDTF">2026-07-21T07:23:44Z</dcterms:created>
  <dcterms:modified xsi:type="dcterms:W3CDTF">2026-07-21T07:23:44Z</dcterms:modified>
</cp:coreProperties>
</file>

<file path=docProps/custom.xml><?xml version="1.0" encoding="utf-8"?>
<Properties xmlns="http://schemas.openxmlformats.org/officeDocument/2006/custom-properties" xmlns:vt="http://schemas.openxmlformats.org/officeDocument/2006/docPropsVTypes"/>
</file>