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Kuwait</w:t>
      </w:r>
      <w:r>
        <w:t xml:space="preserve"> </w:t>
      </w:r>
      <w:r>
        <w:t xml:space="preserve">City</w:t>
      </w:r>
    </w:p>
    <w:bookmarkStart w:id="20" w:name="X45ba261917bd69749b288a00c1b46e7682345c9"/>
    <w:p>
      <w:pPr>
        <w:pStyle w:val="Heading1"/>
      </w:pPr>
      <w:r>
        <w:t xml:space="preserve">Statement of Purpose for Sales Executive Position in Kuwait City</w:t>
      </w:r>
    </w:p>
    <w:p>
      <w:pPr>
        <w:pStyle w:val="FirstParagraph"/>
      </w:pPr>
      <w:r>
        <w:t xml:space="preserve">I am writing this Statement of Purpose to formally express my profound commitment to pursuing a distinguished career as a Sales Executive within the dynamic business landscape of Kuwait City. With over five years of proven excellence in high-stakes sales environments across GCC markets, I have meticulously prepared myself to contribute meaningfully to your organization's growth trajectory in one of the most strategically significant commercial hubs in the Middle East. This Statement of Purpose serves not merely as an application document, but as a comprehensive declaration of my professional vision aligned with Kuwait City's unique economic ecosystem and my unwavering dedication to becoming an exceptional Sales Executive.</w:t>
      </w:r>
    </w:p>
    <w:p>
      <w:pPr>
        <w:pStyle w:val="BodyText"/>
      </w:pPr>
      <w:r>
        <w:t xml:space="preserve">My journey into sales began during my undergraduate studies in Business Administration at the University of Bahrain, where I discovered that effective selling transcends transactional exchanges—it is the art of understanding cultural nuances, anticipating client needs, and building trust-based partnerships. This foundational insight propelled me toward a career path where I could directly impact business growth while immersing myself in diverse market dynamics. My early roles at Al-Arabiya Trading Company in Manama allowed me to master B2B sales strategies within the Gulf context, consistently exceeding targets by 35% through personalized client engagement approaches. However, it was during my tenure as a Senior Sales Representative at Dubai-based Horizon Solutions that I developed a deep appreciation for Kuwait City's distinctive business ethos—a market where relationship-building precedes revenue generation and cultural intelligence is non-negotiable.</w:t>
      </w:r>
    </w:p>
    <w:p>
      <w:pPr>
        <w:pStyle w:val="BodyText"/>
      </w:pPr>
      <w:r>
        <w:t xml:space="preserve">What distinguishes Kuwait City in the regional sales landscape is its unparalleled convergence of traditional business values and modern commercial ambition. As I meticulously researched this market, I recognized that success here demands more than industry knowledge—it requires an intimate understanding of local customs, family-oriented decision-making processes, and the nuanced importance of personal rapport in closing deals. My recent immersion program with Kuwaiti business leaders through the Gulf Economic Forum provided invaluable insights into how Emirati and Kuwaiti clients prioritize long-term partnerships over short-term gains. This experience solidified my conviction that as a Sales Executive operating in Kuwait City, I must embody cultural humility while leveraging data-driven sales methodologies to deliver sustainable value.</w:t>
      </w:r>
    </w:p>
    <w:p>
      <w:pPr>
        <w:pStyle w:val="BodyText"/>
      </w:pPr>
      <w:r>
        <w:t xml:space="preserve">My professional methodology aligns precisely with the demands of a modern Sales Executive role in Kuwait City. I have developed and implemented CRM systems that increased client retention by 42% at my previous position, using analytics to identify cross-selling opportunities within key sectors like construction, retail, and pharmaceuticals—industries experiencing significant growth in Kuwait City's diversified economy. Crucially, I've mastered the art of adapting communication styles to resonate with Kuwaiti business culture: understanding that initial meetings often focus on relationship establishment before discussing terms, recognizing the significance of Ramadan and Eid in scheduling approaches, and appreciating how family businesses maintain multi-generational client relationships. My ability to navigate these subtleties has enabled me to secure major contracts with prominent Kuwaiti entities like Al-Kharafi Group and Mubadala Development Company.</w:t>
      </w:r>
    </w:p>
    <w:p>
      <w:pPr>
        <w:pStyle w:val="BodyText"/>
      </w:pPr>
      <w:r>
        <w:t xml:space="preserve">What truly sets me apart is my strategic perspective on Kuwait City's evolving market opportunities. As the nation advances toward its Vision 2035 goals, sectors such as fintech, sustainable infrastructure, and digital transformation present unprecedented sales potential. I have prepared by studying the Central Bank of Kuwait's recent regulatory frameworks and attending industry forums like Kuwait International Trade Fair 2023 to understand emerging client pain points. For instance, I identified a significant gap in AI-driven supply chain solutions for local manufacturers—a market segment where my experience with SAP integration can directly address operational inefficiencies. This proactive market intelligence positions me not just as a Sales Executive, but as a strategic partner who anticipates opportunities before they become visible to competitors.</w:t>
      </w:r>
    </w:p>
    <w:p>
      <w:pPr>
        <w:pStyle w:val="BodyText"/>
      </w:pPr>
      <w:r>
        <w:t xml:space="preserve">My short-term goal as your Sales Executive in Kuwait City is to establish the foundation for sustained market leadership within the first 18 months. I will achieve this by:</w:t>
      </w:r>
    </w:p>
    <w:p>
      <w:pPr>
        <w:numPr>
          <w:ilvl w:val="0"/>
          <w:numId w:val="1001"/>
        </w:numPr>
        <w:pStyle w:val="Compact"/>
      </w:pPr>
      <w:r>
        <w:t xml:space="preserve">Building a targeted prospecting framework focusing on high-potential sectors identified through my market research</w:t>
      </w:r>
    </w:p>
    <w:p>
      <w:pPr>
        <w:numPr>
          <w:ilvl w:val="0"/>
          <w:numId w:val="1001"/>
        </w:numPr>
        <w:pStyle w:val="Compact"/>
      </w:pPr>
      <w:r>
        <w:t xml:space="preserve">Developing culturally attuned client engagement protocols that respect Kuwaiti business traditions</w:t>
      </w:r>
    </w:p>
    <w:p>
      <w:pPr>
        <w:numPr>
          <w:ilvl w:val="0"/>
          <w:numId w:val="1001"/>
        </w:numPr>
        <w:pStyle w:val="Compact"/>
      </w:pPr>
      <w:r>
        <w:t xml:space="preserve">Implementing a collaborative pipeline management system to enhance team productivity by 30%</w:t>
      </w:r>
    </w:p>
    <w:p>
      <w:pPr>
        <w:pStyle w:val="FirstParagraph"/>
      </w:pPr>
      <w:r>
        <w:t xml:space="preserve">Long-term, I aspire to become a key architect of your market expansion strategy in Kuwait City. I aim to develop the next generation of sales talent through mentorship programs while contributing to product adaptation initiatives that resonate with local consumer preferences. This vision aligns perfectly with your organization's growth objectives in the region, as demonstrated by my successful lead generation campaign for a similar multinational during my Dubai tenure—where I identified and converted 27 new enterprise clients within six months.</w:t>
      </w:r>
    </w:p>
    <w:p>
      <w:pPr>
        <w:pStyle w:val="BodyText"/>
      </w:pPr>
      <w:r>
        <w:t xml:space="preserve">My commitment to Kuwait City extends beyond professional ambition; it represents a personal investment in this nation's prosperity. Having lived and worked across multiple Gulf states, I've developed deep respect for Kuwaiti culture, from the hospitality of its people to the pride in national heritage that permeates every business interaction. This cultural connection fuels my motivation to excel—not merely as a Sales Executive, but as someone who contributes positively to Kuwait's economic narrative. I understand that success here is measured not just by quarterly quotas, but by the strength of relationships cultivated and the trust earned through consistent delivery.</w:t>
      </w:r>
    </w:p>
    <w:p>
      <w:pPr>
        <w:pStyle w:val="BodyText"/>
      </w:pPr>
      <w:r>
        <w:t xml:space="preserve">As I prepare for this pivotal role in Kuwait City, I bring an unwavering work ethic forged in competitive sales environments, a strategic mindset honed through regional market analysis, and a genuine passion for building meaningful commercial partnerships. My approach embodies the ideal Sales Executive—combining analytical rigor with cultural intelligence to drive growth where it matters most: within the vibrant heart of Kuwait City's business community. I am eager to bring this perspective to your organization and contribute to shaping its future in one of the world's most promising markets.</w:t>
      </w:r>
    </w:p>
    <w:p>
      <w:pPr>
        <w:pStyle w:val="BodyText"/>
      </w:pPr>
      <w:r>
        <w:t xml:space="preserve">This Statement of Purpose is my郑重 commitment—the culmination of my professional journey, academic insights, and cultural immersion—to excel as a Sales Executive who not only meets but exceeds expectations in Kuwait City's unique business environment. I am confident that my strategic acumen, market knowledge, and authentic dedication to building relationships will enable me to deliver exceptional results from day one while embodying the highest standards of professionalism expected in this role.</w:t>
      </w:r>
    </w:p>
    <w:p>
      <w:pPr>
        <w:pStyle w:val="BodyText"/>
      </w:pPr>
      <w:r>
        <w:t xml:space="preserve">I eagerly anticipate the opportunity to discuss how my vision for growth aligns with your organization's ambitions in Kuwait City and demonstrate how I can serve as a catalyst for your continued success in this vital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Kuwait City</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