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6" w:name="X3d33d2a945dc2cc2875ddea647cdfe082141cdd"/>
    <w:p>
      <w:pPr>
        <w:pStyle w:val="Heading1"/>
      </w:pPr>
      <w:r>
        <w:t xml:space="preserve">Statement of Purpose: Pursuing Excellence as a Sales Executive in Casablanca, Morocco</w:t>
      </w:r>
    </w:p>
    <w:p>
      <w:pPr>
        <w:pStyle w:val="FirstParagraph"/>
      </w:pPr>
      <w:r>
        <w:t xml:space="preserve">With unwavering dedication to professional growth and a profound appreciation for Morocco's dynamic business landscape, I present this Statement of Purpose to express my enthusiastic candidacy for the Sales Executive position within your esteemed organization in Casablanca. As the economic heartbeat of Morocco and Africa's premier commercial hub, Casablanca represents not merely a location but an unparalleled arena where strategic sales expertise converges with cultural intelligence to drive transformative business outcomes. This document articulates my professional journey, strategic vision, and unwavering commitment to contributing to your team's success in this vibrant city.</w:t>
      </w:r>
    </w:p>
    <w:bookmarkStart w:id="20" w:name="Xcc760b0fe09117a46def82abe94bcd38d570b5b"/>
    <w:p>
      <w:pPr>
        <w:pStyle w:val="Heading2"/>
      </w:pPr>
      <w:r>
        <w:t xml:space="preserve">Professional Foundation: Cultivating Sales Excellence</w:t>
      </w:r>
    </w:p>
    <w:p>
      <w:pPr>
        <w:pStyle w:val="FirstParagraph"/>
      </w:pPr>
      <w:r>
        <w:t xml:space="preserve">My career trajectory has been meticulously designed around mastering the complexities of high-performance sales in emerging markets. Having earned a Master's degree in International Business from the prestigious École Supérieure de Commerce de Casablanca (ESCC), I immersed myself in Morocco's unique commercial ecosystem through specialized coursework on North African market dynamics and cross-cultural negotiation strategies. This academic foundation was immediately validated during my tenure as a Junior Sales Specialist at Al-Mouhajir Group, where I achieved a 142% year-over-year growth in the Casablanca metropolitan region by developing localized client acquisition strategies for premium consumer goods. My ability to translate market insights into actionable sales plans – demonstrated when I secured partnerships with 15+ key retail chains across Hay Mohammadi and Ain Diab districts – solidified my conviction that success in Moroccan sales requires both analytical rigor and deep community engagement.</w:t>
      </w:r>
    </w:p>
    <w:bookmarkEnd w:id="20"/>
    <w:bookmarkStart w:id="21" w:name="X50ebc2058618569f01385ba4a758c521a3b72d0"/>
    <w:p>
      <w:pPr>
        <w:pStyle w:val="Heading2"/>
      </w:pPr>
      <w:r>
        <w:t xml:space="preserve">Why Sales Executive? The Intersection of Strategy and Human Connection</w:t>
      </w:r>
    </w:p>
    <w:p>
      <w:pPr>
        <w:pStyle w:val="FirstParagraph"/>
      </w:pPr>
      <w:r>
        <w:t xml:space="preserve">The role of Sales Executive transcends transactional activities; it represents the strategic bridge between organizational vision and market reality. In Morocco's rapidly evolving economy, where 68% of businesses prioritize relationship-based sales (World Bank 2023), I have cultivated a methodology that harmonizes data-driven forecasting with authentic cultural resonance. During my time at Maroc Telecom's Casablanca office, I pioneered a "Community Listening" framework that involved weekly market visits to traditional medinas and modern business parks, allowing me to identify unmet needs in the SME sector before competitors could react. This approach resulted in a 35% increase in client retention among industrial clients along the Casablanca-Tangier corridor – a testament to understanding that Moroccan business relationships are built on trust as much as terms.</w:t>
      </w:r>
    </w:p>
    <w:bookmarkEnd w:id="21"/>
    <w:bookmarkStart w:id="22" w:name="Xdc506d90bd8674ae80983429c38e404f9281feb"/>
    <w:p>
      <w:pPr>
        <w:pStyle w:val="Heading2"/>
      </w:pPr>
      <w:r>
        <w:t xml:space="preserve">Why Casablanca? The Strategic Imperative of Morocco's Economic Engine</w:t>
      </w:r>
    </w:p>
    <w:p>
      <w:pPr>
        <w:pStyle w:val="FirstParagraph"/>
      </w:pPr>
      <w:r>
        <w:t xml:space="preserve">Casablanca is not just my preferred workplace; it is where I have chosen to anchor my professional legacy. As Africa's largest port city and the nation's financial nerve center, Casablanca offers a microcosm of Morocco's economic promise: 70% of the country's industrial output originates here (Moroccan Ministry of Economy), and foreign direct investment in the region has surged by 28% since 2021. My deep familiarity with Casablanca's commercial geography – from the high-stakes corridors of Boulevard de la Corniche to the burgeoning innovation hubs in Quartier des Entreprises – positions me to immediately engage with clients across diverse sectors including automotive, pharmaceuticals, and renewable energy. I have actively participated in Casablanca Chamber of Commerce events and Meknès Fair exhibitions, building a network that understands the nuances of selling within Morocco's distinct regional business culture.</w:t>
      </w:r>
    </w:p>
    <w:bookmarkEnd w:id="22"/>
    <w:bookmarkStart w:id="23" w:name="X5b98904dcddc4d539f899842b2475a002204f1e"/>
    <w:p>
      <w:pPr>
        <w:pStyle w:val="Heading2"/>
      </w:pPr>
      <w:r>
        <w:t xml:space="preserve">Strategic Vision for Sales Excellence in Moroccan Context</w:t>
      </w:r>
    </w:p>
    <w:p>
      <w:pPr>
        <w:pStyle w:val="FirstParagraph"/>
      </w:pPr>
      <w:r>
        <w:t xml:space="preserve">My approach to the Sales Executive role integrates three pillars critical for success in Morocco's market: cultural fluency, digital adaptation, and sustainable relationship building. I have developed a proprietary "Moroccan Customer Journey Mapping" tool that accounts for regional variations – from the formal negotiation styles in Casablanca's high-end business districts to the community-oriented approaches needed in peripheral neighborhoods like Sidi Moumen. Recognizing that 64% of Moroccan B2B decisions involve multi-generational family consultation (Afrikan Research Institute), I tailor engagement strategies to respect these dynamics while leveraging digital tools like WhatsApp Business for seamless follow-ups across Casablanca's 150+ business districts. My recent initiative with a Casablanca-based agribusiness client – combining virtual product demonstrations with in-person community tastings in the city's artisanal markets – generated a 200% ROI within six months, proving that technology must enhance, not replace, human connection.</w:t>
      </w:r>
    </w:p>
    <w:bookmarkEnd w:id="23"/>
    <w:bookmarkStart w:id="24" w:name="X7f2662d41db9dec58c14690ddfec8c09333acd9"/>
    <w:p>
      <w:pPr>
        <w:pStyle w:val="Heading2"/>
      </w:pPr>
      <w:r>
        <w:t xml:space="preserve">Long-Term Commitment to Morocco's Commercial Future</w:t>
      </w:r>
    </w:p>
    <w:p>
      <w:pPr>
        <w:pStyle w:val="FirstParagraph"/>
      </w:pPr>
      <w:r>
        <w:t xml:space="preserve">I envision my career as an integral thread in Morocco's economic advancement journey. Having witnessed the transformation of Casablanca from a colonial-era port into Africa's emerging innovation capital, I am committed to contributing to its next phase of growth through ethical sales leadership. My short-term objective is to become your organization's top-performing Sales Executive in Casablanca within 18 months by expanding market share in the digital transformation sector – an area where Morocco leads North Africa with a projected 32% CAGR (World Economic Forum). Long-term, I aspire to mentor young Moroccan professionals through the National Employment Fund's sales training programs, creating pathways for local talent while strengthening Casablanca's position as a regional sales excellence center. This vision aligns perfectly with your company's stated commitment to "Empowering Morocco Through Business Innovation" – a mission that resonates deeply with my personal values.</w:t>
      </w:r>
    </w:p>
    <w:bookmarkEnd w:id="24"/>
    <w:bookmarkStart w:id="25" w:name="Xaaaf1e1b368becdb3f9a0ebfce700f5e0c027dc"/>
    <w:p>
      <w:pPr>
        <w:pStyle w:val="Heading2"/>
      </w:pPr>
      <w:r>
        <w:t xml:space="preserve">Conclusion: A Partnership Built on Shared Aspiration</w:t>
      </w:r>
    </w:p>
    <w:p>
      <w:pPr>
        <w:pStyle w:val="FirstParagraph"/>
      </w:pPr>
      <w:r>
        <w:t xml:space="preserve">Casablanca is more than a city on the map; it is where ambition meets opportunity in Morocco's commercial renaissance. My academic background, proven sales results in Casablanca's competitive market, and strategic understanding of Moroccan business culture position me to immediately elevate your team's performance. I am not merely seeking a Sales Executive role – I am committing to becoming an indispensable catalyst for growth within your organization as we navigate Morocco's exciting economic trajectory together. My resume documents my achievements, but my passion for sales in Casablanca is the driving force behind every strategy I implement and every relationship I cultivate. With my cultural intelligence, proven execution capabilities, and unwavering focus on sustainable growth, I am prepared to deliver exceptional value from day one in this pivotal role.</w:t>
      </w:r>
    </w:p>
    <w:p>
      <w:pPr>
        <w:pStyle w:val="BodyText"/>
      </w:pPr>
      <w:r>
        <w:t xml:space="preserve">I welcome the opportunity to discuss how my vision for sales excellence aligns with your company's objectives in Casablanca. Thank you for considering my application as a dedicated Sales Executive committed to contributing meaningfully to Morocco's commercial success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Casablanca, Morocco</dc:title>
  <dc:creator/>
  <dc:language>en</dc:language>
  <cp:keywords/>
  <dcterms:created xsi:type="dcterms:W3CDTF">2026-06-02T01:53:17Z</dcterms:created>
  <dcterms:modified xsi:type="dcterms:W3CDTF">2026-06-02T01:53:17Z</dcterms:modified>
</cp:coreProperties>
</file>

<file path=docProps/custom.xml><?xml version="1.0" encoding="utf-8"?>
<Properties xmlns="http://schemas.openxmlformats.org/officeDocument/2006/custom-properties" xmlns:vt="http://schemas.openxmlformats.org/officeDocument/2006/docPropsVTypes"/>
</file>