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Xfacc2806737d767b0aded8c709e9be2f24ff501"/>
    <w:p>
      <w:pPr>
        <w:pStyle w:val="Heading1"/>
      </w:pPr>
      <w:r>
        <w:t xml:space="preserve">Statement of Purpose: Pursuing a Sales Executive Role in Dakar, Senegal</w:t>
      </w:r>
    </w:p>
    <w:p>
      <w:pPr>
        <w:pStyle w:val="FirstParagraph"/>
      </w:pPr>
      <w:r>
        <w:t xml:space="preserve">As I prepare to submit this Statement of Purpose for the Sales Executive position within your esteemed organization in Dakar, Senegal, I am filled with profound enthusiasm and clarity about how my professional journey aligns with the dynamic opportunities presented by this pivotal market. This document serves as a testament to my commitment to excellence in sales leadership, deep cultural understanding of Senegalese business dynamics, and unwavering dedication to driving sustainable growth for your company within the heart of West Africa. My aspiration is not merely to fill a role but to become an indispensable catalyst for your brand's expansion across the vibrant landscape of</w:t>
      </w:r>
      <w:r>
        <w:t xml:space="preserve"> </w:t>
      </w:r>
      <w:r>
        <w:rPr>
          <w:bCs/>
          <w:b/>
        </w:rPr>
        <w:t xml:space="preserve">Senegal Dakar</w:t>
      </w:r>
      <w:r>
        <w:t xml:space="preserve">.</w:t>
      </w:r>
    </w:p>
    <w:p>
      <w:pPr>
        <w:pStyle w:val="BodyText"/>
      </w:pPr>
      <w:r>
        <w:t xml:space="preserve">The decision to focus my career trajectory on the Senegalese market stems from a decade-long immersion in African commerce, beginning with my undergraduate studies in International Business at Cheikh Anta Diop University (UCAD) in Dakar. During this time, I actively engaged with local enterprises across sectors including telecommunications, FMCG (Fast-Moving Consumer Goods), and agribusiness – industries central to Dakar's economic engine. My thesis on "Consumer Behavior Dynamics in Urban West African Markets: A Case Study of Dakar" provided empirical insights into how cultural nuances, such as the paramount importance of</w:t>
      </w:r>
      <w:r>
        <w:t xml:space="preserve"> </w:t>
      </w:r>
      <w:r>
        <w:rPr>
          <w:iCs/>
          <w:i/>
        </w:rPr>
        <w:t xml:space="preserve">rapport</w:t>
      </w:r>
      <w:r>
        <w:t xml:space="preserve"> </w:t>
      </w:r>
      <w:r>
        <w:t xml:space="preserve">(</w:t>
      </w:r>
      <w:r>
        <w:rPr>
          <w:iCs/>
          <w:i/>
        </w:rPr>
        <w:t xml:space="preserve">vendre avec respect</w:t>
      </w:r>
      <w:r>
        <w:t xml:space="preserve">) and understanding familial networks within purchasing decisions, directly influence sales outcomes. This academic foundation was immediately applied during my 4-year tenure at Orange Senegal, where I progressed from Junior Sales Consultant to Regional Sales Manager covering Dakar's dense urban corridors and peri-urban zones like Thiaroye and Keur Massar.</w:t>
      </w:r>
    </w:p>
    <w:p>
      <w:pPr>
        <w:pStyle w:val="BodyText"/>
      </w:pPr>
      <w:r>
        <w:t xml:space="preserve">My experience as a</w:t>
      </w:r>
      <w:r>
        <w:t xml:space="preserve"> </w:t>
      </w:r>
      <w:r>
        <w:rPr>
          <w:bCs/>
          <w:b/>
        </w:rPr>
        <w:t xml:space="preserve">Sales Executive</w:t>
      </w:r>
      <w:r>
        <w:t xml:space="preserve"> </w:t>
      </w:r>
      <w:r>
        <w:t xml:space="preserve">has been defined by strategic market penetration in a complex environment. In my previous role, I spearheaded the launch of a premium mobile data package targeting young professionals in Dakar’s Plateau and Médina districts. Recognizing that traditional sales pitches faltered without cultural context, I implemented a localized approach: collaborating with community influencers (</w:t>
      </w:r>
      <w:r>
        <w:rPr>
          <w:iCs/>
          <w:i/>
        </w:rPr>
        <w:t xml:space="preserve">chefs de quartier</w:t>
      </w:r>
      <w:r>
        <w:t xml:space="preserve">), hosting interactive product demonstrations at popular</w:t>
      </w:r>
      <w:r>
        <w:t xml:space="preserve"> </w:t>
      </w:r>
      <w:r>
        <w:rPr>
          <w:iCs/>
          <w:i/>
        </w:rPr>
        <w:t xml:space="preserve">couloirs</w:t>
      </w:r>
      <w:r>
        <w:t xml:space="preserve"> </w:t>
      </w:r>
      <w:r>
        <w:t xml:space="preserve">(neighborhood gathering spots), and leveraging mobile money platforms like Orange Money – the dominant payment ecosystem in Senegal. This strategy resulted in exceeding quarterly targets by 37% and securing a 22% market share within the target demographic, demonstrating my ability to translate global product value into locally resonant sales narratives. Crucially, I learned that success in</w:t>
      </w:r>
      <w:r>
        <w:t xml:space="preserve"> </w:t>
      </w:r>
      <w:r>
        <w:rPr>
          <w:bCs/>
          <w:b/>
        </w:rPr>
        <w:t xml:space="preserve">Senegal Dakar</w:t>
      </w:r>
      <w:r>
        <w:t xml:space="preserve"> </w:t>
      </w:r>
      <w:r>
        <w:t xml:space="preserve">requires patience and relationship-building; closing a deal often necessitates multiple visits over weeks, reflecting the Senegalese value of trust (</w:t>
      </w:r>
      <w:r>
        <w:rPr>
          <w:iCs/>
          <w:i/>
        </w:rPr>
        <w:t xml:space="preserve">dakar</w:t>
      </w:r>
      <w:r>
        <w:t xml:space="preserve"> </w:t>
      </w:r>
      <w:r>
        <w:t xml:space="preserve">– meaning "to be known" or "reputation" in Wolof) as the true currency of commerce.</w:t>
      </w:r>
    </w:p>
    <w:p>
      <w:pPr>
        <w:pStyle w:val="BodyText"/>
      </w:pPr>
      <w:r>
        <w:t xml:space="preserve">What excites me most about this opportunity is the chance to apply my refined understanding of Dakar’s unique commercial ecosystem to a new organizational challenge. The city’s status as a regional hub – home to Africa’s third-largest port, a burgeoning tech scene in Silicon Senegal, and the headquarters of numerous multinational firms – presents unparalleled potential for innovative sales strategies. I am particularly drawn to your company's focus on [Mention Specific Product/Service Area - e.g., sustainable agricultural solutions, digital financial services]. I see a clear alignment between our mission and the evolving needs of Senegalese consumers who increasingly seek value-driven, locally relevant solutions. My fluency in French (professional proficiency), Wolof (conversational), and English ensures seamless communication with clients across all socioeconomic strata in</w:t>
      </w:r>
      <w:r>
        <w:t xml:space="preserve"> </w:t>
      </w:r>
      <w:r>
        <w:rPr>
          <w:bCs/>
          <w:b/>
        </w:rPr>
        <w:t xml:space="preserve">Senegal Dakar</w:t>
      </w:r>
      <w:r>
        <w:t xml:space="preserve">, from traditional market vendors (</w:t>
      </w:r>
      <w:r>
        <w:rPr>
          <w:iCs/>
          <w:i/>
        </w:rPr>
        <w:t xml:space="preserve">marchands de détail</w:t>
      </w:r>
      <w:r>
        <w:t xml:space="preserve">) to C-suite executives at the Hôtel de Ville. I understand that effective selling here isn't just about product features; it's about demonstrating how your offering integrates into the daily rhythm of Senegalese life – whether improving a small shopkeeper’s cash flow through mobile payment integration or enabling a farmer to access better seeds via your distribution network.</w:t>
      </w:r>
    </w:p>
    <w:p>
      <w:pPr>
        <w:pStyle w:val="BodyText"/>
      </w:pPr>
      <w:r>
        <w:t xml:space="preserve">My strategic approach as a</w:t>
      </w:r>
      <w:r>
        <w:t xml:space="preserve"> </w:t>
      </w:r>
      <w:r>
        <w:rPr>
          <w:bCs/>
          <w:b/>
        </w:rPr>
        <w:t xml:space="preserve">Sales Executive</w:t>
      </w:r>
      <w:r>
        <w:t xml:space="preserve"> </w:t>
      </w:r>
      <w:r>
        <w:t xml:space="preserve">centers on three pillars essential for success in Dakar: Data-Driven Market Intelligence, Culturally Intelligent Relationship Management, and Agile Team Leadership. I have developed robust systems for tracking consumer trends using localized social media analytics (especially WhatsApp and Facebook groups prevalent among Senegalese communities) and leveraging partnerships with local market researchers to gather insights beyond standard surveys. I believe that sustainable growth is built through empowering the sales team; in my last position, I mentored five junior executives, focusing not only on closing techniques but also on navigating Dakar’s unique business etiquette – understanding when to observe a respectful pause after an initial meeting or how to appropriately address elders within client families. This holistic training directly contributed to a 25% increase in team retention and morale within the Dakar region.</w:t>
      </w:r>
    </w:p>
    <w:p>
      <w:pPr>
        <w:pStyle w:val="BodyText"/>
      </w:pPr>
      <w:r>
        <w:t xml:space="preserve">Looking ahead, my long-term vision aligns precisely with your company's potential in Senegal. I aim not just to achieve sales targets but to become a strategic partner who helps shape your market entry strategy for the broader West African region from the foundation of our work in Dakar. I am committed to contributing innovative ideas for customer acquisition that respect Senegalese cultural norms and leverage emerging technologies like USSD-based services for clients with limited smartphone access. Furthermore, I am eager to actively participate in Dakar's business community – supporting initiatives like the Chamber of Commerce’s youth entrepreneurship programs and collaborating with local NGOs on financial literacy drives – demonstrating that our success is intrinsically linked to the development of</w:t>
      </w:r>
      <w:r>
        <w:t xml:space="preserve"> </w:t>
      </w:r>
      <w:r>
        <w:rPr>
          <w:bCs/>
          <w:b/>
        </w:rPr>
        <w:t xml:space="preserve">Senegal Dakar</w:t>
      </w:r>
      <w:r>
        <w:t xml:space="preserve"> </w:t>
      </w:r>
      <w:r>
        <w:t xml:space="preserve">itself.</w:t>
      </w:r>
    </w:p>
    <w:p>
      <w:pPr>
        <w:pStyle w:val="BodyText"/>
      </w:pPr>
      <w:r>
        <w:t xml:space="preserve">This Statement of Purpose encapsulates my professional identity: a dedicated Sales Executive equipped with the cultural intelligence, strategic acumen, and unwavering work ethic necessary to thrive in the demanding yet rewarding arena of Dakar's commercial landscape. My journey has been a continuous preparation for this moment – understanding that success in selling here means understanding Senegalese society first. I am not seeking a job; I am seeking to build a legacy of partnership with your organization within the vibrant soul of</w:t>
      </w:r>
      <w:r>
        <w:t xml:space="preserve"> </w:t>
      </w:r>
      <w:r>
        <w:rPr>
          <w:bCs/>
          <w:b/>
        </w:rPr>
        <w:t xml:space="preserve">Senegal Dakar</w:t>
      </w:r>
      <w:r>
        <w:t xml:space="preserve">. I am ready to bring my passion, proven results, and deep respect for the Senegalese business ethos to your team immediately upon joining. Thank you for considering my application. I eagerly anticipate the opportunity to discuss how my vision for growth in Dakar can directly contribute to your company's outstanding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 Dakar, Senegal</dc:title>
  <dc:creator/>
  <dc:language>en</dc:language>
  <cp:keywords/>
  <dcterms:created xsi:type="dcterms:W3CDTF">2026-07-23T08:46:19Z</dcterms:created>
  <dcterms:modified xsi:type="dcterms:W3CDTF">2026-07-23T08:46:19Z</dcterms:modified>
</cp:coreProperties>
</file>

<file path=docProps/custom.xml><?xml version="1.0" encoding="utf-8"?>
<Properties xmlns="http://schemas.openxmlformats.org/officeDocument/2006/custom-properties" xmlns:vt="http://schemas.openxmlformats.org/officeDocument/2006/docPropsVTypes"/>
</file>