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1233394859b96794b2c661b3a01af88f31b051"/>
    <w:p>
      <w:pPr>
        <w:pStyle w:val="Heading1"/>
      </w:pPr>
      <w:r>
        <w:t xml:space="preserve">Statement of Purpose: Pursuing a Sales Executive Role in Turkey Ankara</w:t>
      </w:r>
    </w:p>
    <w:p>
      <w:pPr>
        <w:pStyle w:val="FirstParagraph"/>
      </w:pPr>
      <w:r>
        <w:t xml:space="preserve">I am writing this Statement of Purpose to formally express my profound interest and unwavering commitment to securing a Sales Executive position within the dynamic commercial landscape of</w:t>
      </w:r>
      <w:r>
        <w:t xml:space="preserve"> </w:t>
      </w:r>
      <w:r>
        <w:rPr>
          <w:bCs/>
          <w:b/>
        </w:rPr>
        <w:t xml:space="preserve">Turkey Ankara</w:t>
      </w:r>
      <w:r>
        <w:t xml:space="preserve">. As an experienced sales professional with a proven track record in developing and executing high-impact B2B strategies, I am eager to apply my expertise to contribute meaningfully to the growth objectives of leading organizations operating in Turkey’s capital city. This document serves as my comprehensive declaration of intent, outlining how my skills, cultural adaptability, and strategic vision align precisely with the demands of a Sales Executive role in Ankara's evolving business ecosystem.</w:t>
      </w:r>
    </w:p>
    <w:p>
      <w:pPr>
        <w:pStyle w:val="BodyText"/>
      </w:pPr>
      <w:r>
        <w:t xml:space="preserve">My professional journey has been defined by a relentless focus on driving revenue growth through deep client relationships and data-informed sales methodologies. Over the past seven years, I have honed my expertise as a Sales Executive across diverse sectors including technology solutions, industrial manufacturing, and sustainable consumer goods. In my most recent role with an international logistics provider operating across Eastern Europe and the Middle East, I consistently exceeded annual targets by 25-30%, expanding market share in key verticals through strategic account development. This success was built on a foundation of understanding complex procurement cycles, navigating multi-level stakeholder engagements, and delivering tailored solutions that addressed specific pain points – competencies I am eager to apply within the unique context of</w:t>
      </w:r>
      <w:r>
        <w:t xml:space="preserve"> </w:t>
      </w:r>
      <w:r>
        <w:rPr>
          <w:bCs/>
          <w:b/>
        </w:rPr>
        <w:t xml:space="preserve">Turkey Ankara</w:t>
      </w:r>
      <w:r>
        <w:t xml:space="preserve">.</w:t>
      </w:r>
    </w:p>
    <w:p>
      <w:pPr>
        <w:pStyle w:val="BodyText"/>
      </w:pPr>
      <w:r>
        <w:t xml:space="preserve">What distinguishes my approach is an acute awareness that effective sales in</w:t>
      </w:r>
      <w:r>
        <w:t xml:space="preserve"> </w:t>
      </w:r>
      <w:r>
        <w:rPr>
          <w:bCs/>
          <w:b/>
        </w:rPr>
        <w:t xml:space="preserve">Turkey Ankara</w:t>
      </w:r>
      <w:r>
        <w:t xml:space="preserve"> </w:t>
      </w:r>
      <w:r>
        <w:t xml:space="preserve">demands more than just transactional skills; it requires cultural intelligence and a deep appreciation for the local business ethos. I have extensively studied Turkish market dynamics, recognizing Ankara’s strategic importance as the political and administrative heart of Turkey. This position offers access to critical decision-makers within government entities, state-owned enterprises (SOEs), and rapidly expanding private sector companies headquartered or with significant operations in Ankara. Unlike Istanbul’s global commercial focus, Ankara presents a distinct opportunity to engage with organizations where long-term partnerships are paramount – a scenario perfectly aligned with my relationship-centric sales philosophy. I understand the value of building trust through consistent communication and respect for Turkish business customs, such as the importance of personal rapport before formal negotiations and adapting to regional variations in purchasing timelines.</w:t>
      </w:r>
    </w:p>
    <w:p>
      <w:pPr>
        <w:pStyle w:val="BodyText"/>
      </w:pPr>
      <w:r>
        <w:t xml:space="preserve">My academic background further solidifies my readiness for this role. I hold a Master’s degree in International Business with a specialization in Emerging Markets, where my thesis examined cross-cultural sales strategies within Southeast European economies. This research directly informed my understanding of Turkey’s position as a bridge between Europe and Asia, and the specific nuances of its capital city market. During my studies, I completed an internship with a German trade consultancy firm specializing in Turkish exports, gaining firsthand insight into Ankara's export-driven manufacturing corridors and the challenges faced by local businesses seeking international partnerships. This experience taught me to identify growth opportunities within Ankara’s industrial clusters – particularly in automotive components, IT services, and renewable energy sectors – areas where I am keen to leverage my sales expertise.</w:t>
      </w:r>
    </w:p>
    <w:p>
      <w:pPr>
        <w:pStyle w:val="BodyText"/>
      </w:pPr>
      <w:r>
        <w:t xml:space="preserve">Furthermore, I have actively prepared for the logistical realities of working in</w:t>
      </w:r>
      <w:r>
        <w:t xml:space="preserve"> </w:t>
      </w:r>
      <w:r>
        <w:rPr>
          <w:bCs/>
          <w:b/>
        </w:rPr>
        <w:t xml:space="preserve">Turkey Ankara</w:t>
      </w:r>
      <w:r>
        <w:t xml:space="preserve">. I have studied the city's distinct business districts (Kızılay, Çankaya, Gölbaşı) and their economic specializations. I am committed to mastering Turkish business language fundamentals – currently studying Turkish with a focus on professional terminology – recognizing that speaking even basic phrases significantly enhances credibility and trust-building. I am also familiar with Ankara’s transportation network, including the metro system and key highways connecting to major industrial zones, ensuring seamless client visits across the metropolitan area. This practical understanding reflects my serious commitment to integrating fully into Ankara's business community as a productive Sales Executive.</w:t>
      </w:r>
    </w:p>
    <w:p>
      <w:pPr>
        <w:pStyle w:val="BodyText"/>
      </w:pPr>
      <w:r>
        <w:t xml:space="preserve">I am particularly drawn to</w:t>
      </w:r>
      <w:r>
        <w:t xml:space="preserve"> </w:t>
      </w:r>
      <w:r>
        <w:rPr>
          <w:bCs/>
          <w:b/>
        </w:rPr>
        <w:t xml:space="preserve">Turkey Ankara</w:t>
      </w:r>
      <w:r>
        <w:t xml:space="preserve"> </w:t>
      </w:r>
      <w:r>
        <w:t xml:space="preserve">because of its position at the forefront of Turkey’s economic diversification strategy. The government's "Industry 4.0" initiatives, combined with Ankara’s growing status as a hub for tech startups and international business centers (like the TÜBİTAK Research Center), create fertile ground for innovative sales strategies. As a Sales Executive in this environment, I envision leading initiatives that not only meet quarterly quotas but also establish enduring partnerships that contribute to both company growth and the broader economic development of Ankara. My goal is to become an integral part of your team, helping to navigate the intricacies of Turkey’s market while bringing international best practices in client management and sales pipeline optimization.</w:t>
      </w:r>
    </w:p>
    <w:p>
      <w:pPr>
        <w:pStyle w:val="BodyText"/>
      </w:pPr>
      <w:r>
        <w:t xml:space="preserve">My approach as a Sales Executive will be grounded in three core pillars: strategic relationship building, data-driven forecasting, and cultural empathy. I will prioritize understanding each client’s specific objectives within Ankara's context – whether they are a government procurement office seeking sustainable infrastructure solutions or an SME aiming to expand exports through digital platforms. My experience implementing CRM systems to track engagement metrics across the customer lifecycle ensures that my strategies are not just reactive but proactively shaped by market intelligence. I am confident that this methodology will translate effectively into measurable results within</w:t>
      </w:r>
      <w:r>
        <w:t xml:space="preserve"> </w:t>
      </w:r>
      <w:r>
        <w:rPr>
          <w:bCs/>
          <w:b/>
        </w:rPr>
        <w:t xml:space="preserve">Turkey Ankara</w:t>
      </w:r>
      <w:r>
        <w:t xml:space="preserve">'s competitive landscape.</w:t>
      </w:r>
    </w:p>
    <w:p>
      <w:pPr>
        <w:pStyle w:val="BodyText"/>
      </w:pPr>
      <w:r>
        <w:t xml:space="preserve">In conclusion, this Statement of Purpose represents more than a job application; it is a declaration of my strategic alignment with the future growth trajectory of your organization and the economic potential of</w:t>
      </w:r>
      <w:r>
        <w:t xml:space="preserve"> </w:t>
      </w:r>
      <w:r>
        <w:rPr>
          <w:bCs/>
          <w:b/>
        </w:rPr>
        <w:t xml:space="preserve">Turkey Ankara</w:t>
      </w:r>
      <w:r>
        <w:t xml:space="preserve">. I am not merely seeking to fill a Sales Executive position – I am committed to becoming an indispensable asset who helps unlock new revenue streams, strengthens client loyalty in Ankara’s unique market, and contributes to your company’s reputation as a leader that understands Turkish business culture. With my proven sales acumen, dedicated preparation for the Ankara environment, and genuine passion for contributing to Turkey's commercial advancement, I am prepared to immediately deliver value as your Sales Executive. I eagerly anticipate the opportunity to discuss how my vision aligns with your objectives and how we can jointly achieve remarkable success in this pivotal market.</w:t>
      </w:r>
    </w:p>
    <w:p>
      <w:pPr>
        <w:pStyle w:val="BodyText"/>
      </w:pPr>
      <w:r>
        <w:t xml:space="preserve">Thank you for considering my application. I look forward to the possibility of contributing meaningfully to your team in</w:t>
      </w:r>
      <w:r>
        <w:t xml:space="preserve"> </w:t>
      </w:r>
      <w:r>
        <w:rPr>
          <w:bCs/>
          <w:b/>
        </w:rPr>
        <w:t xml:space="preserve">Turkey Ankara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2025-12-09T17:25:27Z</dcterms:created>
  <dcterms:modified xsi:type="dcterms:W3CDTF">2025-12-09T17:25:27Z</dcterms:modified>
</cp:coreProperties>
</file>

<file path=docProps/custom.xml><?xml version="1.0" encoding="utf-8"?>
<Properties xmlns="http://schemas.openxmlformats.org/officeDocument/2006/custom-properties" xmlns:vt="http://schemas.openxmlformats.org/officeDocument/2006/docPropsVTypes"/>
</file>