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Manchester,</w:t>
      </w:r>
      <w:r>
        <w:t xml:space="preserve"> </w:t>
      </w:r>
      <w:r>
        <w:t xml:space="preserve">United</w:t>
      </w:r>
      <w:r>
        <w:t xml:space="preserve"> </w:t>
      </w:r>
      <w:r>
        <w:t xml:space="preserve">Kingdom</w:t>
      </w:r>
    </w:p>
    <w:bookmarkStart w:id="27" w:name="X9c03d610dd3dbf6dd78773a763e18c501ba0b3f"/>
    <w:p>
      <w:pPr>
        <w:pStyle w:val="Heading1"/>
      </w:pPr>
      <w:r>
        <w:t xml:space="preserve">Statement of Purpose: Pursuing Excellence as a Sales Executive in United Kingdom Manchester</w:t>
      </w:r>
    </w:p>
    <w:p>
      <w:pPr>
        <w:pStyle w:val="FirstParagraph"/>
      </w:pPr>
      <w:r>
        <w:t xml:space="preserve">As I meticulously craft this Statement of Purpose, I am compelled to articulate my profound commitment to excelling as a Sales Executive within the dynamic business landscape of the United Kingdom Manchester. This document represents not merely an application, but a comprehensive declaration of my professional trajectory, strategic vision, and unwavering dedication to contributing meaningfully to Manchester's thriving commercial ecosystem. The opportunity to serve as a Sales Executive in this globally connected city aligns perfectly with my career aspirations and demonstrates why I am uniquely positioned to deliver exceptional value within your organisation.</w:t>
      </w:r>
    </w:p>
    <w:bookmarkStart w:id="20" w:name="Xcc760b0fe09117a46def82abe94bcd38d570b5b"/>
    <w:p>
      <w:pPr>
        <w:pStyle w:val="Heading2"/>
      </w:pPr>
      <w:r>
        <w:t xml:space="preserve">Professional Foundation: Cultivating Sales Excellence</w:t>
      </w:r>
    </w:p>
    <w:p>
      <w:pPr>
        <w:pStyle w:val="FirstParagraph"/>
      </w:pPr>
      <w:r>
        <w:t xml:space="preserve">My journey in sales began during my undergraduate studies in Business Administration at the University of Manchester, where I immersed myself in modules spanning consumer behaviour, digital marketing strategies, and B2B negotiation techniques. This academic grounding was immediately complemented by my first professional role at a leading UK recruitment agency in Salford. There, I consistently exceeded quarterly targets by 35% through strategic relationship-building with key clients across the North West region. My tenure as a Junior Account Executive at Manchester-based tech firm InnovateX further honed my ability to translate complex technical solutions into compelling business value propositions for enterprise clients. In that role, I spearheaded a client acquisition initiative that expanded our portfolio by 28% within 18 months, directly contributing to the company's £1.2m revenue growth.</w:t>
      </w:r>
    </w:p>
    <w:bookmarkEnd w:id="20"/>
    <w:bookmarkStart w:id="21" w:name="Xb578700d5268efb368cb939b15a6a4de6e06030"/>
    <w:p>
      <w:pPr>
        <w:pStyle w:val="Heading2"/>
      </w:pPr>
      <w:r>
        <w:t xml:space="preserve">Why Manchester? The Heartbeat of UK Commercial Innovation</w:t>
      </w:r>
    </w:p>
    <w:p>
      <w:pPr>
        <w:pStyle w:val="FirstParagraph"/>
      </w:pPr>
      <w:r>
        <w:t xml:space="preserve">The decision to pursue my Sales Executive career in United Kingdom Manchester is not incidental—it is strategic. As a city experiencing unprecedented economic transformation, Manchester has evolved into a magnet for innovation, hosting over 100 multinational headquarters and nurturing thriving sectors from fintech to sustainable manufacturing. The recent £5 billion investment in the Northern Powerhouse initiative underscores the city's pivotal role in reshaping UK commerce. What particularly resonates with me is Manchester's unique blend of global connectivity and community-driven ethos—where sales professionals don't just close deals, but genuinely become partners in clients' success stories. This cultural alignment with my sales philosophy makes Manchester not merely a location, but the ideal catalyst for my professional growth as a Sales Executive.</w:t>
      </w:r>
    </w:p>
    <w:bookmarkEnd w:id="21"/>
    <w:bookmarkStart w:id="22" w:name="strategic-approach-to-sales-leadership"/>
    <w:p>
      <w:pPr>
        <w:pStyle w:val="Heading2"/>
      </w:pPr>
      <w:r>
        <w:t xml:space="preserve">Strategic Approach to Sales Leadership</w:t>
      </w:r>
    </w:p>
    <w:p>
      <w:pPr>
        <w:pStyle w:val="FirstParagraph"/>
      </w:pPr>
      <w:r>
        <w:t xml:space="preserve">My approach to the Sales Executive role transcends transactional interactions. I operate from three core principles: market intelligence-driven prospecting, consultative relationship development, and data-informed strategy refinement. Having managed a £750k portfolio for a Manchester-based logistics provider, I implemented CRM analytics that identified previously overlooked market segments in the healthcare sector—resulting in a 42% increase in qualified leads. What distinguishes me is my commitment to understanding Manchester's unique business micro-ecosystems: from the creative industries cluster around Castlefield to the advanced manufacturing corridors of Trafford Park. This granular market knowledge allows me to position solutions with hyper-relevance, transforming generic sales pitches into strategic partnerships that align with regional economic priorities.</w:t>
      </w:r>
    </w:p>
    <w:bookmarkEnd w:id="22"/>
    <w:bookmarkStart w:id="23" w:name="X31a6887808b7c88c1138ec020805499478420eb"/>
    <w:p>
      <w:pPr>
        <w:pStyle w:val="Heading2"/>
      </w:pPr>
      <w:r>
        <w:t xml:space="preserve">Adapting to Manchester's Competitive Sales Landscape</w:t>
      </w:r>
    </w:p>
    <w:p>
      <w:pPr>
        <w:pStyle w:val="FirstParagraph"/>
      </w:pPr>
      <w:r>
        <w:t xml:space="preserve">The United Kingdom Manchester sales environment demands agility in navigating evolving client expectations and competitive pressures. During my time at a multinational pharmaceutical distributor, I mastered the art of adapting to sector-specific compliance requirements while maintaining aggressive growth targets. This experience was invaluable when I pivoted strategies during the 2023 market volatility by developing customized retention packages for key clients—preserving 94% of our premium accounts through challenging economic conditions. Manchester's diverse business landscape has further prepared me to engage with stakeholders across cultural and industry spectrums, from family-run businesses in Ancoats to global blue-chip enterprises headquartered in the City Centre. My fluency in cross-cultural communication (evidenced by successful negotiations with German and Indian partners during my tenure) ensures I can seamlessly integrate into Manchester's international business community.</w:t>
      </w:r>
    </w:p>
    <w:bookmarkEnd w:id="23"/>
    <w:bookmarkStart w:id="24" w:name="Xfa313d87d44422aa2709ecd39f5ffb2b28cd7c1"/>
    <w:p>
      <w:pPr>
        <w:pStyle w:val="Heading2"/>
      </w:pPr>
      <w:r>
        <w:t xml:space="preserve">Long-Term Vision: Driving Sustainable Growth</w:t>
      </w:r>
    </w:p>
    <w:p>
      <w:pPr>
        <w:pStyle w:val="FirstParagraph"/>
      </w:pPr>
      <w:r>
        <w:t xml:space="preserve">As a future Sales Executive in United Kingdom Manchester, I envision contributing to your organisation's expansion through three strategic pillars: market penetration in emerging sectors (particularly green tech and digital transformation), development of a client referral network mirroring Manchester's collaborative spirit, and mentorship of junior sales talent. My goal extends beyond quarterly targets—I aim to build a reputation as the Sales Executive who doesn't just deliver results but elevates entire teams. I am particularly excited by Manchester's Sustainable City Framework, which creates unique opportunities for ethical sales leadership in ESG-aligned products. My proposed "Green Growth Initiative" would integrate sustainability metrics into our client value proposition, tapping into Manchester's £200m annual investment in environmental innovation.</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my blueprint for success in the United Kingdom Manchester sales arena. It demonstrates how my proven track record—evidenced by 3 consecutive years as "Top Performer" at previous roles, with a consistent 15-20% above quota achievement rate—aligns precisely with the demands of a modern Sales Executive position in this city. More importantly, it reflects my understanding that Manchester's commercial success is built on mutual growth: where client victories become our shared accomplishments. The city's vibrant energy—from the buzz of Deansgate to the creative pulse of Spinningfields—fuels my drive to excel as a Sales Executive who truly belongs here.</w:t>
      </w:r>
    </w:p>
    <w:bookmarkEnd w:id="25"/>
    <w:bookmarkStart w:id="26" w:name="X46df0a958a302b1949903f4df6375f077714a86"/>
    <w:p>
      <w:pPr>
        <w:pStyle w:val="Heading2"/>
      </w:pPr>
      <w:r>
        <w:t xml:space="preserve">Conclusion: A Commitment to Manchester's Business Future</w:t>
      </w:r>
    </w:p>
    <w:p>
      <w:pPr>
        <w:pStyle w:val="FirstParagraph"/>
      </w:pPr>
      <w:r>
        <w:t xml:space="preserve">I am not merely seeking a Sales Executive role; I am ready to become an integral part of Manchester's commercial narrative. My combination of strategic sales acumen, deep market intelligence, and authentic connection to the United Kingdom Manchester business community positions me to exceed expectations from day one. I have already begun researching your company's recent initiatives in [mention specific project if known], and I am confident my approach to relationship-driven growth will immediately contribute to your objectives. This Statement of Purpose represents my earnest commitment: as a Sales Executive in Manchester, I pledge not just to meet targets, but to help define the next chapter of success for your organisation within this extraordinary city. The future of sales leadership in United Kingdom Manchester is being written today—I am eager to write mine alongside your esteemed team.</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 Manchester, United Kingdom</dc:title>
  <dc:creator/>
  <dc:language>en</dc:language>
  <cp:keywords/>
  <dcterms:created xsi:type="dcterms:W3CDTF">2025-12-09T20:07:08Z</dcterms:created>
  <dcterms:modified xsi:type="dcterms:W3CDTF">2025-12-09T20:07:08Z</dcterms:modified>
</cp:coreProperties>
</file>

<file path=docProps/custom.xml><?xml version="1.0" encoding="utf-8"?>
<Properties xmlns="http://schemas.openxmlformats.org/officeDocument/2006/custom-properties" xmlns:vt="http://schemas.openxmlformats.org/officeDocument/2006/docPropsVTypes"/>
</file>