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Sales</w:t>
      </w:r>
      <w:r>
        <w:t xml:space="preserve"> </w:t>
      </w:r>
      <w:r>
        <w:t xml:space="preserve">Executive</w:t>
      </w:r>
      <w:r>
        <w:t xml:space="preserve"> </w:t>
      </w:r>
      <w:r>
        <w:t xml:space="preserve">Position</w:t>
      </w:r>
    </w:p>
    <w:bookmarkStart w:id="25" w:name="Xe79c27a4a826a5c7923addd01181d07d5b7732c"/>
    <w:p>
      <w:pPr>
        <w:pStyle w:val="Heading1"/>
      </w:pPr>
      <w:r>
        <w:t xml:space="preserve">Statement of Purpose for Sales Executive Position in United States Chicago</w:t>
      </w:r>
    </w:p>
    <w:p>
      <w:pPr>
        <w:pStyle w:val="FirstParagraph"/>
      </w:pPr>
      <w:r>
        <w:t xml:space="preserve">From the moment I stood on the bustling streets of Chicago's Magnificent Mile, I understood that sales is more than closing deals—it's about understanding human connection within a dynamic marketplace. As a driven professional with five years of progressive experience in B2B sales, I am submitting this Statement of Purpose to express my unwavering commitment to becoming an exceptional Sales Executive at your esteemed organization in the heart of the United States Chicago business ecosystem. My career trajectory has been meticulously aligned with mastering the art and science of high-performance selling, specifically honed for Chicago's unique competitive landscape where innovation meets relentless opportunity.</w:t>
      </w:r>
    </w:p>
    <w:bookmarkStart w:id="20" w:name="Xdc56d02fbbed74960bdfa7e0c42ab6c76a35e1f"/>
    <w:p>
      <w:pPr>
        <w:pStyle w:val="Heading2"/>
      </w:pPr>
      <w:r>
        <w:t xml:space="preserve">Chicago: The Epicenter of My Professional Aspiration</w:t>
      </w:r>
    </w:p>
    <w:p>
      <w:pPr>
        <w:pStyle w:val="FirstParagraph"/>
      </w:pPr>
      <w:r>
        <w:t xml:space="preserve">My decision to anchor my career in United States Chicago is not merely geographical—it's strategic. Having grown up observing the city's transformation from a traditional industrial hub to a global innovation center, I've witnessed how Chicago's diverse economic fabric creates unparalleled sales opportunities. From the tech corridors of The 606 to the financial powerhouses along LaSalle Street, Chicago offers a microcosm of American commerce where cultural intelligence and business acumen are non-negotiable. This city thrives on relationships built over deep local knowledge—a principle I've internalized through my volunteer work with Chicago Urban League initiatives, where I assisted small businesses in navigating the South Side's commercial ecosystem. The vibrancy of neighborhoods like River North, West Loop, and Bridgeview has taught me that successful sales in Chicago requires understanding not just market data, but the soul of each community. This is why I am determined to contribute my skills specifically within United States Chicago—where every client interaction becomes a chance to honor the city's spirit of resilience and growth.</w:t>
      </w:r>
    </w:p>
    <w:bookmarkEnd w:id="20"/>
    <w:bookmarkStart w:id="21" w:name="defining-my-sales-executive-journey"/>
    <w:p>
      <w:pPr>
        <w:pStyle w:val="Heading2"/>
      </w:pPr>
      <w:r>
        <w:t xml:space="preserve">Defining My Sales Executive Journey</w:t>
      </w:r>
    </w:p>
    <w:p>
      <w:pPr>
        <w:pStyle w:val="FirstParagraph"/>
      </w:pPr>
      <w:r>
        <w:t xml:space="preserve">In my previous role as a Senior Account Executive at Midwest Logistics Solutions, I transformed a stagnant $1.2M portfolio into a $3.8M revenue stream within 18 months by implementing hyper-localized sales strategies. What set this achievement apart was my deep dive into Chicago-specific market nuances: I identified how manufacturers in Cicero's industrial park prioritized supply chain flexibility over price, while tech startups in Fulton Market valued agility and sustainability metrics. This required mastering the Chicago Sales Cycle—a process I've refined through constant engagement with local business associations like the Chicago Board of Trade and Greater Chicago Chamber of Commerce. My approach isn't transactional; it's built on relationships cultivated during neighborhood festivals at Grant Park, networking at CME Group events, and understanding that a successful pitch in United States Chicago must acknowledge both the city's history (as seen in our historic downtown) and its forward momentum (evident in O'Hare's expansion projects).</w:t>
      </w:r>
    </w:p>
    <w:p>
      <w:pPr>
        <w:pStyle w:val="BodyText"/>
      </w:pPr>
      <w:r>
        <w:rPr>
          <w:bCs/>
          <w:b/>
        </w:rPr>
        <w:t xml:space="preserve">My Sales Executive Philosophy:</w:t>
      </w:r>
      <w:r>
        <w:t xml:space="preserve"> </w:t>
      </w:r>
      <w:r>
        <w:t xml:space="preserve">"In Chicago, you don't just sell a product—you integrate yourself into the city's economic narrative. When I closed a major contract with a family-owned warehouse in Albany Park, I didn't present a generic proposal; I referenced their 1940s storefront history and aligned our solution with their goal of modernizing without losing community identity. That deal became my blueprint: sales as cultural diplomacy."</w:t>
      </w:r>
    </w:p>
    <w:bookmarkEnd w:id="21"/>
    <w:bookmarkStart w:id="22" w:name="Xc9fa0767b4eac084a114b69ed0949e6b5a5ae8e"/>
    <w:p>
      <w:pPr>
        <w:pStyle w:val="Heading2"/>
      </w:pPr>
      <w:r>
        <w:t xml:space="preserve">Why Sales Executive? The Evolution of My Drive</w:t>
      </w:r>
    </w:p>
    <w:p>
      <w:pPr>
        <w:pStyle w:val="FirstParagraph"/>
      </w:pPr>
      <w:r>
        <w:t xml:space="preserve">I didn't enter sales seeking quick wins—I sought the art of strategic influence. As a young professional, I spent summers interning at Chicago's City Hall business development office, where I observed how effective sales executives navigate complex municipal partnerships. This exposed me to the reality that in United States Chicago, success requires balancing empathy with data-driven precision: understanding that a South Loop restaurant owner's anxiety about rising rent isn't just financial—it's emotional. My transition from account management to Sales Executive was intentional; it demanded mastering cross-functional leadership (coordinating with product teams for Chicago-specific feature development) and developing predictive analytics skills through the University of Illinois' Chicago Business Analytics Certificate program. I now approach every opportunity as a chance to build long-term value—whether advising clients on navigating the Chicago Transit Authority's vendor policies or aligning sales tactics with WBE (Women-Owned Business Enterprise) initiatives critical to local economic development.</w:t>
      </w:r>
    </w:p>
    <w:bookmarkEnd w:id="22"/>
    <w:bookmarkStart w:id="23" w:name="Xd2a307221e59df186730f90dc1a90f8229fa284"/>
    <w:p>
      <w:pPr>
        <w:pStyle w:val="Heading2"/>
      </w:pPr>
      <w:r>
        <w:t xml:space="preserve">My Commitment to Your Organization in Chicago</w:t>
      </w:r>
    </w:p>
    <w:p>
      <w:pPr>
        <w:pStyle w:val="FirstParagraph"/>
      </w:pPr>
      <w:r>
        <w:t xml:space="preserve">What draws me specifically to your company is your strategic focus on the Midwest market—a region where I've built an extensive network of 150+ local business contacts through initiatives like the Chicago Sales Leaders Roundtable. I'm particularly impressed by your recent partnership with The 78 Studio to support South Side entrepreneurship, a program that mirrors my own community work. As your Sales Executive, I will immediately leverage this network to identify high-potential clients in emerging Chicago corridors like the 606 Greenway and the River West revitalization zone. My proven ability to exceed quotas by 32% in competitive Chicago markets (as documented in my performance reviews at Midwest Logistics) demonstrates my capacity for sustainable growth—not just short-term wins.</w:t>
      </w:r>
    </w:p>
    <w:bookmarkEnd w:id="23"/>
    <w:bookmarkStart w:id="24" w:name="Xfe0fda7f40dc814e59485f71c9fc2feb4e5d8e4"/>
    <w:p>
      <w:pPr>
        <w:pStyle w:val="Heading2"/>
      </w:pPr>
      <w:r>
        <w:t xml:space="preserve">The Future: Chicago-Built, Nationally Relevant</w:t>
      </w:r>
    </w:p>
    <w:p>
      <w:pPr>
        <w:pStyle w:val="FirstParagraph"/>
      </w:pPr>
      <w:r>
        <w:t xml:space="preserve">My ultimate vision aligns perfectly with United States Chicago's position as a national sales innovation hub. I aspire to establish a "Chicago Sales Lab" within your organization that trains teams on hyper-localized client engagement—using data from our city's unique demographics (like the 64% of Chicago businesses owned by minorities) to craft genuinely inclusive sales strategies. This isn't just about my career; it's about elevating how sales is practiced in a city that has always been America's bridge between East Coast ambition and Midwest pragmatism. I've already begun developing case studies on successful cross-cultural sales in Chicago neighborhoods, which I would bring to your team from day one.</w:t>
      </w:r>
    </w:p>
    <w:p>
      <w:pPr>
        <w:pStyle w:val="BodyText"/>
      </w:pPr>
      <w:r>
        <w:t xml:space="preserve">As the sun sets over the Chicago River and skyscrapers begin their nightly illumination, I'm reminded why this city is where sales executives are made—not just in offices, but in the very streets where connections are forged. My Statement of Purpose isn't merely an application; it's a promise to contribute to Chicago's commercial legacy while delivering measurable results for your organization. I am ready to bring my Chicago-sourced expertise, my data-driven approach, and my unwavering dedication to excellence directly into your Sales Executive role. Together, we can turn every client interaction into a story of growth that reflects the spirit of United States Chicago: resilient, innovative, and deeply human.</w:t>
      </w:r>
    </w:p>
    <w:p>
      <w:pPr>
        <w:pStyle w:val="BodyText"/>
      </w:pPr>
      <w:r>
        <w:t xml:space="preserve">With profound enthusiasm for the opportunity to serve as your Sales Executive in the heart of America's most dynamic city,</w:t>
      </w:r>
    </w:p>
    <w:p>
      <w:pPr>
        <w:pStyle w:val="BodyText"/>
      </w:pPr>
      <w:r>
        <w:rPr>
          <w:bCs/>
          <w:b/>
        </w:rPr>
        <w:t xml:space="preserve">Michael Donovan</w:t>
      </w:r>
      <w:r>
        <w:br/>
      </w:r>
      <w:r>
        <w:t xml:space="preserve">Chicago, Illinois | +1 (312) 555-0198 | m.donovan@email.com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Sales Executive Position</dc:title>
  <dc:creator/>
  <dc:language>en</dc:language>
  <cp:keywords/>
  <dcterms:created xsi:type="dcterms:W3CDTF">2026-07-24T03:49:47Z</dcterms:created>
  <dcterms:modified xsi:type="dcterms:W3CDTF">2026-07-24T03:49:47Z</dcterms:modified>
</cp:coreProperties>
</file>

<file path=docProps/custom.xml><?xml version="1.0" encoding="utf-8"?>
<Properties xmlns="http://schemas.openxmlformats.org/officeDocument/2006/custom-properties" xmlns:vt="http://schemas.openxmlformats.org/officeDocument/2006/docPropsVTypes"/>
</file>