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Brazil</w:t>
      </w:r>
      <w:r>
        <w:t xml:space="preserve"> </w:t>
      </w:r>
      <w:r>
        <w:t xml:space="preserve">Brasília</w:t>
      </w:r>
    </w:p>
    <w:bookmarkStart w:id="20" w:name="Xecde8f5ae96facba493409afd7aca3f31e7fbec"/>
    <w:p>
      <w:pPr>
        <w:pStyle w:val="Heading1"/>
      </w:pPr>
      <w:r>
        <w:t xml:space="preserve">Statement of Purpose: Pursuing a Career as a School Counselor in Brasília, Brazil</w:t>
      </w:r>
    </w:p>
    <w:p>
      <w:pPr>
        <w:pStyle w:val="FirstParagraph"/>
      </w:pPr>
      <w:r>
        <w:t xml:space="preserve">As I prepare to submit my application for the School Counselor position within the educational landscape of Brazil, particularly in the vibrant capital city of Brasília, I find myself reflecting on a journey deeply rooted in educational equity and adolescent development. This Statement of Purpose articulates my unwavering commitment to contributing meaningfully to Brazil's future through transformative school counseling practices in Brasília—a city that embodies the dynamism and challenges of modern Brazilian society. My aspiration is not merely to fulfill a professional role, but to become an integral part of a system striving to nurture resilient, culturally aware youth capable of shaping Brazil’s democratic future.</w:t>
      </w:r>
    </w:p>
    <w:p>
      <w:pPr>
        <w:pStyle w:val="BodyText"/>
      </w:pPr>
      <w:r>
        <w:t xml:space="preserve">My academic foundation in Counseling Psychology at the Federal University of Minas Gerais provided critical insights into developmental theories applicable across diverse cultural contexts. However, it was my fieldwork at a public school complex in Belo Horizonte that crystallized my purpose. I witnessed firsthand how systemic barriers—poverty, inadequate resources, and cultural marginalization—disproportionately impacted students from low-income neighborhoods. These experiences ignited a profound realization: effective counseling in Brazil cannot be imported; it must be co-created with communities. This conviction led me to pursue specialized training in Culturally Responsive Counseling through the Brazilian Association of School Psychology (ABRAPES), where I focused on adapting evidence-based practices to Brazilian socio-educational realities, including the unique dynamics of Brasília’s multi-ethnic urban environment.</w:t>
      </w:r>
    </w:p>
    <w:p>
      <w:pPr>
        <w:pStyle w:val="BodyText"/>
      </w:pPr>
      <w:r>
        <w:t xml:space="preserve">Brasília holds a symbolic significance in Brazil’s national narrative as a planned city representing progress and unity. Yet within its modernist architecture and bustling government corridors, schools in neighborhoods like Águas Claras and Samambaia grapple with profound challenges: 35% of students live below the poverty line (IBGE, 2022), while migration from rural regions intensifies cultural diversity without proportional support systems. As a School Counselor in Brasília, I intend to address these complexities through a lens grounded in Brazilian educational philosophy. My approach will integrate concepts from Paulo Freire’s critical pedagogy with contemporary trauma-informed practices, recognizing that counseling must extend beyond individual student sessions to advocate for systemic change within school policies and community partnerships. For instance, I plan to collaborate with local NGOs like "Criança e Juventude em Ação" to develop after-school mentorship programs targeting students from migrant families—a demographic significantly present in Brasília’s schools.</w:t>
      </w:r>
    </w:p>
    <w:p>
      <w:pPr>
        <w:pStyle w:val="BodyText"/>
      </w:pPr>
      <w:r>
        <w:t xml:space="preserve">What distinguishes my candidacy is not merely my academic credentials but a decade of immersive engagement with Brazil’s educational ecosystem. I served as a student support coordinator at Escola Estadual Presidente Kennedy in Brasília, where I designed and implemented a peer counseling network that reduced absenteeism by 28% within one academic year. This success emerged from understanding that Brazilian youth often experience distress through the lens of family honor (a concept central to Brazilian cultural identity) rather than individual mental health frameworks. My daily work required navigating Brazil’s National Education System (Sistema Nacional de Educação) regulations while respecting local traditions—a balance I’ve honed through continuous dialogue with teachers, parents, and municipal education directors in Brasília.</w:t>
      </w:r>
    </w:p>
    <w:p>
      <w:pPr>
        <w:pStyle w:val="BodyText"/>
      </w:pPr>
      <w:r>
        <w:t xml:space="preserve">I recognize that the role of a School Counselor in Brazil transcends psychological support; it is inherently political. In Brasília, where federal policies shape educational priorities across all states, counselors become crucial mediators between grassroots needs and bureaucratic structures. My Statement of Purpose embraces this duality: I will advocate for trauma-sensitive school environments while documenting data to inform state-level reforms on mental health education—a priority recently emphasized in Brazil’s National Education Plan (PNE 2024-2034). For example, I propose establishing a "Brasília Youth Wellness Index" to track student well-being metrics annually, using this evidence to lobby for increased counseling staff ratios in under-resourced schools across the Federal District.</w:t>
      </w:r>
    </w:p>
    <w:p>
      <w:pPr>
        <w:pStyle w:val="BodyText"/>
      </w:pPr>
      <w:r>
        <w:t xml:space="preserve">Cultural humility is non-negotiable in my practice. Having lived in Brasília for three years while completing my clinical internship, I’ve learned that effective counseling requires understanding the nuances of Brazilian social hierarchy (e.g., "jeitinho brasileiro" and communal decision-making). My fluency in Portuguese—accented with regional idioms from Brasília’s distinct linguistic culture—enables authentic connection. More importantly, I’ve attended workshops on Afro-Brazilian psychology at the University of Brasília (UnB), where scholars like Professor Maria da Conceição Santos emphasized the need to address racial microaggressions in schools, a critical issue in Brazil’s most racially diverse capital city.</w:t>
      </w:r>
    </w:p>
    <w:p>
      <w:pPr>
        <w:pStyle w:val="BodyText"/>
      </w:pPr>
      <w:r>
        <w:t xml:space="preserve">My professional vision aligns with Brazil’s commitment to Education for All. In Brasília, I aim to establish "Caminhos de Esperança" (Paths of Hope) support hubs within schools—spaces where students can access counseling, career guidance, and family mediation without stigma. This model draws from successful initiatives in São Paulo but adapts to Brasília’s context: incorporating indigenous Guarani perspectives on youth development and partnering with local tech incubators like "StartUp Brasília" to connect students with vocational opportunities. Crucially, I will measure success not only through reduced conflict reports but by tracking student retention rates into higher education—particularly for girls from favelas, who face the highest dropout rates in Brazil.</w:t>
      </w:r>
    </w:p>
    <w:p>
      <w:pPr>
        <w:pStyle w:val="BodyText"/>
      </w:pPr>
      <w:r>
        <w:t xml:space="preserve">Finally, my commitment to Brasília is both professional and personal. The city’s symbolism as Brazil’s "City of the Future" resonates with my belief that today’s students are tomorrow’s architects of national progress. In submitting this Statement of Purpose, I offer not just skills but a promise: to remain in Brasília for at least five years post-hiring, investing in community relationships and continuous learning about Brazilian pedagogy. My goal is to become a catalyst for change—not as an external expert, but as someone who understands that Brasília’s strength lies in its diversity, and that every student deserves a counselor who sees them fully: as a child of Brazil.</w:t>
      </w:r>
    </w:p>
    <w:p>
      <w:pPr>
        <w:pStyle w:val="BodyText"/>
      </w:pPr>
      <w:r>
        <w:t xml:space="preserve">As I prepare to contribute to the educational fabric of Brasília, I carry forward the words of Brazilian educator Anísio Teixeira: "Education is not for the few but for all." This Statement of Purpose is my pledge to uphold that ideal in every interaction, every program, and every policy recommendation made within Brazil’s capital city. The students of Brasília deserve counselors who see beyond statistics—counselors who know that in a nation as vast and vibrant as Brazil, the most powerful transformation begins one student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Position - Brazil Brasília</dc:title>
  <dc:creator/>
  <dc:language>en</dc:language>
  <cp:keywords/>
  <dcterms:created xsi:type="dcterms:W3CDTF">2025-12-10T14:00:03Z</dcterms:created>
  <dcterms:modified xsi:type="dcterms:W3CDTF">2025-12-10T14:00:03Z</dcterms:modified>
</cp:coreProperties>
</file>

<file path=docProps/custom.xml><?xml version="1.0" encoding="utf-8"?>
<Properties xmlns="http://schemas.openxmlformats.org/officeDocument/2006/custom-properties" xmlns:vt="http://schemas.openxmlformats.org/officeDocument/2006/docPropsVTypes"/>
</file>