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306b13dfb25628c34ad4b7a5987a43327a97e7c"/>
    <w:p>
      <w:pPr>
        <w:pStyle w:val="Heading1"/>
      </w:pPr>
      <w:r>
        <w:t xml:space="preserve">Statement of Purpose: Pursuing a Career as a School Counselor in Canada Toronto</w:t>
      </w:r>
    </w:p>
    <w:p>
      <w:pPr>
        <w:pStyle w:val="FirstParagraph"/>
      </w:pPr>
      <w:r>
        <w:t xml:space="preserve">I am writing this Statement of Purpose to express my profound commitment to becoming a dedicated School Counselor within the vibrant and diverse educational landscape of Canada, specifically in Toronto. My journey toward this profession has been meticulously shaped by an unwavering passion for student well-being, cultural inclusivity, and academic support—principles that resonate deeply with Ontario’s educational vision. This document outlines my professional background, philosophical alignment with Canadian counseling standards, and my specific aspiration to contribute meaningfully to the Toronto school community.</w:t>
      </w:r>
    </w:p>
    <w:p>
      <w:pPr>
        <w:pStyle w:val="BodyText"/>
      </w:pPr>
      <w:r>
        <w:t xml:space="preserve">My foundational understanding of the School Counselor's role stems from both academic rigor and hands-on experience. I earned a Master of Education in Counseling Psychology with a specialization in School Counseling from the University of British Columbia, where I immersed myself in evidence-based practices aligned with Canadian provincial frameworks. Courses such as "Counseling Children and Adolescents," "Multicultural Competence in Educational Settings," and "Trauma-Informed School Practices" equipped me with the skills to address complex student needs within a structured, ethical system. Crucially, I completed my supervised practicum at a multicultural elementary school in Vancouver, supporting over 150 K–8 students navigating academic challenges, social-emotional difficulties, and cultural adjustment—experiences that cemented my conviction that effective counseling is not merely an add-on but the bedrock of student success.</w:t>
      </w:r>
    </w:p>
    <w:p>
      <w:pPr>
        <w:pStyle w:val="BodyText"/>
      </w:pPr>
      <w:r>
        <w:t xml:space="preserve">What distinguishes Canada’s approach to School Counseling is its holistic integration with the Ontario Ministry of Education’s mandate for student well-being. Unlike systems prioritizing academic metrics alone, Ontario emphasizes a "whole child" philosophy, recognizing that mental health, social development, and academic achievement are interdependent. This resonates powerfully with my professional ethos. In Toronto—a city where 51% of residents were born outside Canada (Statistics Canada, 2021)—this mandate is not just policy; it is an urgent necessity. My work in Vancouver exposed me to students from over 40 cultural backgrounds, including refugee families and recent immigrants facing systemic barriers. I developed culturally responsive strategies, such as collaborating with community interpreters and adapting counseling materials to reflect diverse family structures—skills directly transferable to Toronto’s dynamic school boards like the Toronto District School Board (TDSB), which serves a student population exceeding 250 languages.</w:t>
      </w:r>
    </w:p>
    <w:p>
      <w:pPr>
        <w:pStyle w:val="BodyText"/>
      </w:pPr>
      <w:r>
        <w:t xml:space="preserve">My commitment to Canada Toronto is further rooted in my understanding of the systemic challenges facing urban schools. In Toronto, high poverty rates, rising mental health crises among youth, and inequities in access to resources demand counselors who are both compassionate and solution-oriented. During my practicum, I co-developed a peer-support initiative addressing isolation among newcomer students—reducing reported anxiety by 30% within six months. This mirrors the TDSB’s focus on "Every Student, Every Day," a framework prioritizing equity and belonging. I am eager to contribute to similar initiatives in Toronto schools, leveraging my training in restorative justice practices and collaboration with school psychologists, social workers, and families—key pillars of Ontario’s counseling model.</w:t>
      </w:r>
    </w:p>
    <w:p>
      <w:pPr>
        <w:pStyle w:val="BodyText"/>
      </w:pPr>
      <w:r>
        <w:t xml:space="preserve">Importantly, I recognize that becoming a School Counselor in Canada requires meeting specific provincial standards. I am actively pursuing certification through the College of Teachers (Ontario), having completed all required coursework in child development, ethics, and Canadian educational law. This commitment to adhering to Ontario’s rigorous guidelines ensures my practice aligns with the highest professional benchmarks for student safety and confidentiality—a non-negotiable in Canada Toronto’s context. I am also fluent in English and French (B1 level), enabling me to communicate effectively with Toronto’s diverse student body and colleagues, further supporting inclusive service delivery.</w:t>
      </w:r>
    </w:p>
    <w:p>
      <w:pPr>
        <w:pStyle w:val="BodyText"/>
      </w:pPr>
      <w:r>
        <w:t xml:space="preserve">Why Toronto specifically? The city is a global hub of innovation, diversity, and resilience—a microcosm of Canada’s values. I am drawn to the opportunity to work in neighborhoods like Scarborough or Etobicoke, where schools are at the forefront of refugee support and cultural integration. For instance, I admire how TDSB schools partner with organizations like CAMH (Centre for Addiction and Mental Health) and local community centers to provide wraparound services. I aim to be a proactive collaborator in such ecosystems, advocating for students who may otherwise fall through systemic gaps. My goal is not just to address immediate needs but to empower students through skill-building programs in resilience, self-advocacy, and career exploration—aligning with Ontario’s "Growing Success" framework that emphasizes lifelong learning.</w:t>
      </w:r>
    </w:p>
    <w:p>
      <w:pPr>
        <w:pStyle w:val="BodyText"/>
      </w:pPr>
      <w:r>
        <w:t xml:space="preserve">Looking ahead, I envision myself as a School Counselor who bridges research and practice within Toronto’s schools. I plan to engage in ongoing professional development through the Ontario School Counsellors’ Association (OSCA) and pursue advanced training in trauma-informed care, an area of critical need across Canadian urban centers. Long-term, I aspire to contribute to policy discussions around mental health resource allocation, ensuring that Canada Toronto remains a leader in student-centered education.</w:t>
      </w:r>
    </w:p>
    <w:p>
      <w:pPr>
        <w:pStyle w:val="BodyText"/>
      </w:pPr>
      <w:r>
        <w:t xml:space="preserve">This Statement of Purpose encapsulates my purpose: to serve as a School Counselor who honors the dignity and potential of every student in Canada Toronto. I am not merely seeking employment; I am committed to embedding myself within the fabric of Toronto’s schools, where diversity is celebrated, equity is actively pursued, and every child has the support they need to thrive. My qualifications, cultural competence, and deep respect for Ontario’s educational philosophy position me to make an immediate impact in your school community. I am ready to contribute my skills with humility and dedication as you navigate the complexities of modern education in Canada’s most vibrant city.</w:t>
      </w:r>
    </w:p>
    <w:p>
      <w:pPr>
        <w:pStyle w:val="BodyText"/>
      </w:pPr>
      <w:r>
        <w:t xml:space="preserve">Thank you for considering my application. I eagerly anticipate the opportunity to discuss how my vision aligns with your school’s mission and Toronto’s educational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Canada Toronto</dc:title>
  <dc:creator/>
  <dc:language>en</dc:language>
  <cp:keywords/>
  <dcterms:created xsi:type="dcterms:W3CDTF">2025-12-09T23:45:34Z</dcterms:created>
  <dcterms:modified xsi:type="dcterms:W3CDTF">2025-12-09T23:45:34Z</dcterms:modified>
</cp:coreProperties>
</file>

<file path=docProps/custom.xml><?xml version="1.0" encoding="utf-8"?>
<Properties xmlns="http://schemas.openxmlformats.org/officeDocument/2006/custom-properties" xmlns:vt="http://schemas.openxmlformats.org/officeDocument/2006/docPropsVTypes"/>
</file>