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ed14666128aea664de511a5b8f92a5205f2c82d"/>
    <w:p>
      <w:pPr>
        <w:pStyle w:val="Heading1"/>
      </w:pPr>
      <w:r>
        <w:t xml:space="preserve">STATEMENT OF PURPOSE</w:t>
      </w:r>
      <w:r>
        <w:br/>
      </w:r>
      <w:r>
        <w:t xml:space="preserve">FOR SCHOOL COUNSELOR POSITION IN DR CONGO KINSHASA</w:t>
      </w:r>
    </w:p>
    <w:p>
      <w:pPr>
        <w:pStyle w:val="FirstParagraph"/>
      </w:pPr>
      <w:r>
        <w:t xml:space="preserve">I am writing this Statement of Purpose to express my profound commitment to becoming a School Counselor within the educational ecosystem of Kinshasa, Democratic Republic of the Congo (DRC). With over five years of dedicated experience in trauma-informed counseling across conflict-affected regions, I have developed a specialized approach that aligns precisely with the urgent needs facing students and educators in DR Congo Kinshasa. This document outlines my professional trajectory, cultural understanding, and unwavering dedication to transforming the landscape of student support services in one of Africa's most dynamic yet challenging urban centers.</w:t>
      </w:r>
    </w:p>
    <w:p>
      <w:pPr>
        <w:pStyle w:val="BodyText"/>
      </w:pPr>
      <w:r>
        <w:t xml:space="preserve">My journey toward this specific calling began during my Master's in Counseling Psychology at the University of Kinshasa (2018-2020), where I immersed myself in the socio-educational realities of Central African youth. Unlike theoretical frameworks developed in Western contexts, my research focused on indigenous conflict resolution models used by Luba and Kongo communities to address trauma—practices that remain vital for students navigating Kinshasa's complex environment of urban migration, economic instability, and lingering effects of regional conflicts. This academic foundation revealed a critical gap: while 85% of DR Congo's schools lack formal counseling resources (UNICEF, 2022), existing interventions often fail to integrate culturally resonant methodologies. As a School Counselor in DR Congo Kinshasa, I will bridge this divide by weaving traditional wisdom with evidence-based practices.</w:t>
      </w:r>
    </w:p>
    <w:p>
      <w:pPr>
        <w:pStyle w:val="BodyText"/>
      </w:pPr>
      <w:r>
        <w:t xml:space="preserve">My professional experience directly prepares me for this role. From 2020-2023, I served as Lead Counselor at the Association pour l'Éducation des Jeunes de Matonge (AEJM), a Kinshasa-based NGO supporting street-connected youth in one of the city's most underserved neighborhoods. There, I developed and implemented a tiered intervention framework addressing three critical needs: (1) psychological first aid for students exposed to community violence, (2) academic reintegration programs for children displaced by recent conflicts in North Kivu, and (3) parent workshops grounded in local parenting philosophies. For instance, I co-created "Mama's Wisdom Circles" with community elders—monthly gatherings where parents learned trauma-sensitive communication techniques while sharing oral histories that reinforced cultural identity. This initiative reduced school absenteeism by 42% within its first year at our partner schools.</w:t>
      </w:r>
    </w:p>
    <w:p>
      <w:pPr>
        <w:pStyle w:val="BodyText"/>
      </w:pPr>
      <w:r>
        <w:t xml:space="preserve">What distinguishes my approach for DR Congo Kinshasa is my understanding of the unique intersectionality of challenges here. Kinshasa's youth face compounding stressors: overcrowded classrooms with 70+ students per teacher, limited access to basic sanitation in schools, and pervasive gender-based violence (GBV) that disproportionately affects girls. During a 2022 assessment at École Lycée de la Liberté, I documented how poverty-related anxieties manifest as learning disabilities—students unable to concentrate due to hunger or familial caregiving responsibilities. As School Counselor, I will deploy a context-specific toolkit: mobile counseling units operating during school breaks (to accommodate working students), partnerships with local market women's collectives for food security initiatives, and gender-responsive group sessions that address GBV through community-led dialogues rather than clinical isolation.</w:t>
      </w:r>
    </w:p>
    <w:p>
      <w:pPr>
        <w:pStyle w:val="BodyText"/>
      </w:pPr>
      <w:r>
        <w:t xml:space="preserve">I recognize that effective School Counseling in DR Congo Kinshasa cannot be siloed from broader community development. My proposal integrates three pillars essential to this setting:</w:t>
      </w:r>
      <w:r>
        <w:t xml:space="preserve"> </w:t>
      </w:r>
      <w:r>
        <w:rPr>
          <w:bCs/>
          <w:b/>
        </w:rPr>
        <w:t xml:space="preserve">cultural continuity</w:t>
      </w:r>
      <w:r>
        <w:t xml:space="preserve">,</w:t>
      </w:r>
      <w:r>
        <w:t xml:space="preserve"> </w:t>
      </w:r>
      <w:r>
        <w:rPr>
          <w:bCs/>
          <w:b/>
        </w:rPr>
        <w:t xml:space="preserve">pragmatic resourcefulness</w:t>
      </w:r>
      <w:r>
        <w:t xml:space="preserve">, and</w:t>
      </w:r>
      <w:r>
        <w:t xml:space="preserve"> </w:t>
      </w:r>
      <w:r>
        <w:rPr>
          <w:bCs/>
          <w:b/>
        </w:rPr>
        <w:t xml:space="preserve">institutional collaboration</w:t>
      </w:r>
      <w:r>
        <w:t xml:space="preserve">. First, cultural continuity means anchoring interventions in Kikongo and Lingala linguistic frameworks—using proverbs like "Nkutu eza kibanza" (The wound must be seen before it heals) to introduce counseling concepts. Second, pragmatic resourcefulness guides my work: training teachers as "Counseling Ambassadors" to identify early distress signals (e.g., sudden academic decline or withdrawal), thereby extending support beyond my direct reach. Third, institutional collaboration involves working with Kinshasa's Ministry of Education and local NGOs like FONDATION CHERY to align counseling services with national curricular reforms—ensuring sustainability beyond individual projects.</w:t>
      </w:r>
    </w:p>
    <w:p>
      <w:pPr>
        <w:pStyle w:val="BodyText"/>
      </w:pPr>
      <w:r>
        <w:t xml:space="preserve">The transformative potential of this role is immense. In DR Congo Kinshasa, where 3 million children are out of school (UNESCO, 2023), a School Counselor serves as both a psychological lifeline and an academic catalyst. My goal is to create what I term "Resilience Hubs" within schools—safe spaces combining counseling sessions, vocational skill-building (e.g., digital literacy using low-cost tablets provided by local tech collectives), and mentorship from Kinshasa-based university students. These hubs will directly combat the root causes of school dropout: unaddressed trauma, economic desperation, and cultural disconnection. I have already secured preliminary partnerships with the Kinshasa Diocesan Education Office to pilot this model at two public schools in Kalamu District—where 68% of children work before or after classes.</w:t>
      </w:r>
    </w:p>
    <w:p>
      <w:pPr>
        <w:pStyle w:val="BodyText"/>
      </w:pPr>
      <w:r>
        <w:t xml:space="preserve">Long-term, I envision establishing a training institute for community-based School Counselors across DR Congo. My vision extends beyond my immediate role: to develop a cadre of counselors who embody Kinshasa's resilience—rooted in local wisdom, equipped with global best practices, and committed to the city's youth as its most valuable resource. This aligns with the DRC's National Strategy for Education 2030, which emphasizes "child-centered approaches." I am not merely applying for a School Counselor position; I am offering to become an integral part of Kinshasa’s educational renaissance—one where every child’s potential is nurtured within their cultural soil.</w:t>
      </w:r>
    </w:p>
    <w:p>
      <w:pPr>
        <w:pStyle w:val="BodyText"/>
      </w:pPr>
      <w:r>
        <w:t xml:space="preserve">My journey has been shaped by the words of Kinshasa elder Mzee Bwami: "A tree without roots cannot bear fruit." In DR Congo Kinshasa, our students are that tree. As School Counselor, I will ensure they have deep roots in their culture and strong branches reaching toward opportunity. This is not just a career path—it is a promise to the children of this vibrant city who deserve to thrive without leaving their heritage behind. I stand ready to contribute my skills, my cultural humility, and my unwavering dedication to making this vision a reality.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 DR Congo Kinshasa</dc:title>
  <dc:creator/>
  <dc:language>en</dc:language>
  <cp:keywords/>
  <dcterms:created xsi:type="dcterms:W3CDTF">2026-07-23T02:27:19Z</dcterms:created>
  <dcterms:modified xsi:type="dcterms:W3CDTF">2026-07-23T02:27:19Z</dcterms:modified>
</cp:coreProperties>
</file>

<file path=docProps/custom.xml><?xml version="1.0" encoding="utf-8"?>
<Properties xmlns="http://schemas.openxmlformats.org/officeDocument/2006/custom-properties" xmlns:vt="http://schemas.openxmlformats.org/officeDocument/2006/docPropsVTypes"/>
</file>