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Alexandria,</w:t>
      </w:r>
      <w:r>
        <w:t xml:space="preserve"> </w:t>
      </w:r>
      <w:r>
        <w:t xml:space="preserve">Egypt</w:t>
      </w:r>
    </w:p>
    <w:bookmarkStart w:id="20" w:name="X2d2e2e12a85bbb18e6e031e3b4b19f76201225e"/>
    <w:p>
      <w:pPr>
        <w:pStyle w:val="Heading1"/>
      </w:pPr>
      <w:r>
        <w:t xml:space="preserve">Statement of Purpose: Pursuing a Career as a School Counselor in Alexandria, Egypt</w:t>
      </w:r>
    </w:p>
    <w:p>
      <w:pPr>
        <w:pStyle w:val="FirstParagraph"/>
      </w:pPr>
      <w:r>
        <w:t xml:space="preserve">As I sit at the edge of the Mediterranean Sea overlooking the historic streets of Alexandria, reflecting on my journey toward educational leadership, I am compelled to articulate a clear and passionate commitment to becoming a School Counselor within Egypt's vibrant educational landscape. This Statement of Purpose is not merely an academic exercise; it is a testament to my unwavering dedication to fostering holistic student development in the unique cultural and social context of Alexandria, Egypt—a city where ancient heritage meets modern aspirations for its youth.</w:t>
      </w:r>
    </w:p>
    <w:p>
      <w:pPr>
        <w:pStyle w:val="BodyText"/>
      </w:pPr>
      <w:r>
        <w:t xml:space="preserve">My fascination with the transformative potential of school counseling began during my undergraduate studies in Psychology at Cairo University, where I engaged deeply with Egypt's educational challenges. Through fieldwork at public schools in Giza, I witnessed firsthand how students from diverse socioeconomic backgrounds—many navigating complex family dynamics or academic pressures—required not just academic guidance but compassionate, culturally attuned support. This experience crystallized my understanding: a true School Counselor in Egypt cannot operate as an external expert but must become an embedded advocate who speaks the language of local values, traditions, and aspirations. Alexandria, with its rich tapestry of communities—from historic Coptic neighborhoods to bustling port districts—demands counselors who honor this diversity while promoting unity through education.</w:t>
      </w:r>
    </w:p>
    <w:p>
      <w:pPr>
        <w:pStyle w:val="BodyText"/>
      </w:pPr>
      <w:r>
        <w:t xml:space="preserve">My graduate training at the American University in Cairo (AUC) further equipped me with evidence-based counseling methodologies tailored for Middle Eastern contexts. I specialized in trauma-informed care and adolescent development, completing a research thesis on "Mental Health Stigma and Academic Resilience Among Egyptian Adolescents." My findings revealed that 78% of surveyed students avoided seeking psychological support due to cultural perceptions—underscoring the critical need for counselors who can bridge Western therapeutic models with local Islamic values of community (Ummah) and familial honor. In Alexandria, where schools often serve as the primary social safety net for marginalized youth, this work is not optional; it is essential. My practicum at a private school in Alexandria’s Eastern District allowed me to implement culturally sensitive intervention plans during exam seasons, reducing student anxiety by 40% through workshops co-facilitated with teachers and parents—proof that trust-based counseling transforms academic outcomes.</w:t>
      </w:r>
    </w:p>
    <w:p>
      <w:pPr>
        <w:pStyle w:val="BodyText"/>
      </w:pPr>
      <w:r>
        <w:t xml:space="preserve">Why Alexandria? This city embodies Egypt’s educational promise. As the nation's second-largest metropolis, Alexandria houses over 2 million students across public and private institutions, many of whom face unique challenges: overcrowded classrooms in state schools, migration from rural areas to urban centers, or the psychological toll of regional instability. The lack of formal counseling structures in most Egyptian schools is a systemic gap I am determined to address. Unlike Western models emphasizing individualism, Egyptian education thrives on collectivist values—I will integrate family engagement as a cornerstone of my practice, collaborating with elders and community leaders to normalize mental wellness discussions within the framework of Islamic ethics and modern pedagogy. For instance, I propose establishing "Counseling Circles" in Alexandria schools where students discuss academic stressors alongside cultural identity—fostering resilience without compromising their heritage.</w:t>
      </w:r>
    </w:p>
    <w:p>
      <w:pPr>
        <w:pStyle w:val="BodyText"/>
      </w:pPr>
      <w:r>
        <w:t xml:space="preserve">My professional philosophy centers on three pillars: equity, empowerment, and evidence-based advocacy. As a School Counselor in Egypt Alexandria, I will prioritize closing the opportunity gap for girls from low-income families (a critical issue given Egypt’s gender disparities in STEM education) by launching mentorship programs pairing female students with alumnae from Alexandria’s renowned faculties. I will also develop career guidance curricula aligned with Egypt's Vision 2030, highlighting local industries like tourism, maritime trade, and technology—fields where Alexandria holds strategic advantage. Crucially, I will advocate for policy changes to institutionalize counseling roles in Egyptian public schools through partnerships with the Ministry of Education and NGOs like the Egyptian Counseling Society.</w:t>
      </w:r>
    </w:p>
    <w:p>
      <w:pPr>
        <w:pStyle w:val="BodyText"/>
      </w:pPr>
      <w:r>
        <w:t xml:space="preserve">My commitment extends beyond individual student interactions. In Alexandria’s dynamic setting, where cultural identity is both a source of strength and potential friction point for youth, I aim to cultivate a school environment where every student feels seen. For example, during my time at AUC’s Center for Educational Research, I co-designed an intercultural dialogue project between Arab and Nubian students in Alexandria—a model I will adapt to address sectarian tensions within local schools. This approach mirrors Egypt’s national ethos of unity in diversity while preparing youth to contribute meaningfully to a globalized economy.</w:t>
      </w:r>
    </w:p>
    <w:p>
      <w:pPr>
        <w:pStyle w:val="BodyText"/>
      </w:pPr>
      <w:r>
        <w:t xml:space="preserve">I recognize that effective counseling in Egypt requires humility and continuous learning. I am eager to deepen my Arabic language proficiency (already at C1 level) and seek training in Islamic Psychology frameworks through institutions like Al-Azhar University. I also intend to partner with local NGOs such as the Alexandria Youth Initiative to create after-school support hubs, ensuring services reach students beyond school hours—a necessity given Egypt’s extended work culture for many parents.</w:t>
      </w:r>
    </w:p>
    <w:p>
      <w:pPr>
        <w:pStyle w:val="BodyText"/>
      </w:pPr>
      <w:r>
        <w:t xml:space="preserve">This Statement of Purpose is more than a declaration; it is a promise. A promise to serve as the quiet guardian who helps a student from Alexandria’s Ramleh district navigate university applications, to sit with a youth grappling with societal expectations in an Egyptian coastal city, and to advocate fiercely for systems that uplift rather than exclude. In Egypt Alexandria—a place where history whispers from every alleyway and hope pulses in every classroom—I will embody the School Counselor as catalyst: not just for academic success, but for the flourishing of entire communities. My journey has prepared me to turn this vision into reality, one student, one school, and one city at a time.</w:t>
      </w:r>
    </w:p>
    <w:p>
      <w:pPr>
        <w:pStyle w:val="BodyText"/>
      </w:pPr>
      <w:r>
        <w:t xml:space="preserve">Together with Alexandria’s educators and families, I am ready to build a future where every child’s potential is nurtured without compromise—together within the soul of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Alexandria, Egypt</dc:title>
  <dc:creator/>
  <dc:language>en</dc:language>
  <cp:keywords/>
  <dcterms:created xsi:type="dcterms:W3CDTF">2026-07-23T18:06:28Z</dcterms:created>
  <dcterms:modified xsi:type="dcterms:W3CDTF">2026-07-23T18:06:28Z</dcterms:modified>
</cp:coreProperties>
</file>

<file path=docProps/custom.xml><?xml version="1.0" encoding="utf-8"?>
<Properties xmlns="http://schemas.openxmlformats.org/officeDocument/2006/custom-properties" xmlns:vt="http://schemas.openxmlformats.org/officeDocument/2006/docPropsVTypes"/>
</file>