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Addis</w:t>
      </w:r>
      <w:r>
        <w:t xml:space="preserve"> </w:t>
      </w:r>
      <w:r>
        <w:t xml:space="preserve">Ababa,</w:t>
      </w:r>
      <w:r>
        <w:t xml:space="preserve"> </w:t>
      </w:r>
      <w:r>
        <w:t xml:space="preserve">Ethiopia</w:t>
      </w:r>
    </w:p>
    <w:bookmarkStart w:id="20" w:name="Xae6327b9410eea27cedaeb6b09ef785a0980571"/>
    <w:p>
      <w:pPr>
        <w:pStyle w:val="Heading1"/>
      </w:pPr>
      <w:r>
        <w:t xml:space="preserve">Statement of Purpose: Pursuing a Career as a School Counselor in Addis Ababa, Ethiopia</w:t>
      </w:r>
    </w:p>
    <w:p>
      <w:pPr>
        <w:pStyle w:val="FirstParagraph"/>
      </w:pPr>
      <w:r>
        <w:t xml:space="preserve">As I stand at the threshold of my professional journey in educational psychology, my commitment to serving young minds in the vibrant and resilient city of Addis Ababa, Ethiopia, is both deeply personal and profoundly purposeful. This Statement of Purpose outlines my unwavering dedication to becoming a transformative School Counselor within Ethiopia's evolving educational landscape, specifically tailored to meet the unique needs of students in Addis Ababa. My aspiration is not merely a career choice but a sacred duty rooted in the belief that every child in Addis Ababa deserves equitable access to holistic support for academic success, emotional well-being, and future potential.</w:t>
      </w:r>
    </w:p>
    <w:p>
      <w:pPr>
        <w:pStyle w:val="BodyText"/>
      </w:pPr>
      <w:r>
        <w:t xml:space="preserve">My journey toward this vocation began amidst the dynamic cultural tapestry of Addis Ababa itself. Growing up in a community where education is revered as a cornerstone of societal advancement, I witnessed firsthand how systemic challenges—overcrowded classrooms, limited mental health resources, and socio-economic disparities—directly impact student engagement and achievement. In 2019, when Ethiopia’s Ministry of Education launched its ambitious National Education Policy 2019-2030 emphasizing student-centered learning and psychosocial support, I recognized an urgent call to action. This policy's vision for "quality, inclusive education for all" resonated deeply with my own convictions. I pursued a Master’s in Counseling Psychology at Addis Ababa University, specializing in school counseling within the Ethiopian context. My thesis research focused on the barriers to academic retention among adolescent girls in Addis Ababa public schools—a demographic critically affected by early marriage pressures and limited career guidance—affirming that culturally responsive counseling is not optional but essential.</w:t>
      </w:r>
    </w:p>
    <w:p>
      <w:pPr>
        <w:pStyle w:val="BodyText"/>
      </w:pPr>
      <w:r>
        <w:t xml:space="preserve">My practical experience has been shaped entirely within Ethiopia’s school systems. For two years, I served as a volunteer counselor at a government-run secondary school in the Kirkos district of Addis Ababa, where student-to-counselor ratios exceeded 1:500—a statistic that underscores the crisis we face. I designed and facilitated group sessions on stress management during high-stakes exams, developed peer mentoring networks to combat bullying (a growing concern in urban schools), and collaborated with teachers to identify students at risk of dropping out due to financial hardship or family instability. Crucially, I adapted Western counseling models to Ethiopian values: incorporating *kabt* (the Amharic term for counseling) principles that emphasize community harmony and respect for elders, rather than individualistic frameworks. For instance, when supporting a student from a rural migrant family struggling with urban adaptation, I engaged his extended family in solution-building—a practice deeply aligned with Ethiopian communal norms—and saw significant improvements in his school attendance and confidence.</w:t>
      </w:r>
    </w:p>
    <w:p>
      <w:pPr>
        <w:pStyle w:val="BodyText"/>
      </w:pPr>
      <w:r>
        <w:t xml:space="preserve">What distinguishes my approach is my understanding of Addis Ababa’s unique socio-educational ecosystem. Unlike many international contexts, Ethiopia’s schools operate within a framework where poverty, gender inequality, and the lingering effects of historical conflict intersect with academic pressures. I have worked closely with *woreda* (district) education offices to integrate counseling into existing structures—such as training teachers to recognize signs of trauma after recent conflicts in neighboring regions—and advocated for school-based mental health screenings during the post-pandemic recovery phase. My fluency in Amharic and Oromiffa ensures I can communicate authentically with students, many of whom face language barriers with foreign-trained counselors. I also champion technology as a bridge: piloting a low-cost SMS-based system to connect students with resources, which proved vital when school closures disrupted traditional counseling access.</w:t>
      </w:r>
    </w:p>
    <w:p>
      <w:pPr>
        <w:pStyle w:val="BodyText"/>
      </w:pPr>
      <w:r>
        <w:t xml:space="preserve">My long-term vision for the School Counselor role in Addis Ababa is intrinsically linked to national priorities. Ethiopia’s Education Sector Development Program (ESDP) V (2021-2030) explicitly targets improving psychosocial support services, and I am eager to contribute directly to this mission. In my ideal role, I would establish a school-based counseling model that is proactive rather than reactive—embedding counselors into the curriculum to teach emotional intelligence during citizenship classes, partnering with local NGOs like the Ethiopian Children’s Fund for trauma workshops, and creating safe spaces for refugee students (a growing population in Addis Ababa due to regional displacement). I also aim to develop a mentorship program connecting high-achieving university students from Addis Ababa University with secondary school peers, fostering role models who reflect their cultural identity.</w:t>
      </w:r>
    </w:p>
    <w:p>
      <w:pPr>
        <w:pStyle w:val="BodyText"/>
      </w:pPr>
      <w:r>
        <w:t xml:space="preserve">Moreover, I am committed to continuous learning within the Ethiopian context. I regularly attend workshops hosted by the Ethiopian Counseling Association and study the latest research on adolescent development in African settings—such as Dr. Alemayehu’s work on resilience among youth in conflict-affected areas—to ensure my methods remain evidence-based and locally relevant. My goal is not to impose external solutions but to co-create sustainable support systems with communities, educators, and students themselves.</w:t>
      </w:r>
    </w:p>
    <w:p>
      <w:pPr>
        <w:pStyle w:val="BodyText"/>
      </w:pPr>
      <w:r>
        <w:t xml:space="preserve">Why Addis Ababa? Because it is here, at the heart of Ethiopia’s cultural renaissance and educational reforms, that the need for compassionate, skilled School Counselors is most acute. The city’s schools—whether in densely populated neighborhoods like Akaki or newer satellite towns—are where futures are being shaped daily. To be a School Counselor in Addis Ababa is to stand alongside teachers who risk their lives to educate during power outages, parents who save for years to afford school fees, and students whose dreams are as vast as the city’s skyline. This role demands humility, cultural intelligence, and unwavering dedication—qualities I have nurtured through years of service in this very environment.</w:t>
      </w:r>
    </w:p>
    <w:p>
      <w:pPr>
        <w:pStyle w:val="BodyText"/>
      </w:pPr>
      <w:r>
        <w:t xml:space="preserve">I am not seeking a job; I seek to serve. To be entrusted with guiding students through academic hurdles, emotional storms, and societal pressures in Addis Ababa is a privilege I honor deeply. With my academic foundation, on-the-ground experience, and unshakeable commitment to Ethiopia’s youth—particularly within the dynamic setting of Addis Ababa—I am prepared to contribute meaningfully to your institution’s mission. I aspire not only to support students today but to help build a generation where every child in Addis Ababa can thrive with dignity, opportunity, and hope. This is the promise I make as a School Counselor in Ethiopia's capital: Your success is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Addis Ababa, Ethiopia</dc:title>
  <dc:creator/>
  <dc:language>en</dc:language>
  <cp:keywords/>
  <dcterms:created xsi:type="dcterms:W3CDTF">2026-07-24T08:34:03Z</dcterms:created>
  <dcterms:modified xsi:type="dcterms:W3CDTF">2026-07-24T08:34:03Z</dcterms:modified>
</cp:coreProperties>
</file>

<file path=docProps/custom.xml><?xml version="1.0" encoding="utf-8"?>
<Properties xmlns="http://schemas.openxmlformats.org/officeDocument/2006/custom-properties" xmlns:vt="http://schemas.openxmlformats.org/officeDocument/2006/docPropsVTypes"/>
</file>