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21f8e9af779403952581f8c1bb340c501e05186"/>
    <w:p>
      <w:pPr>
        <w:pStyle w:val="Heading1"/>
      </w:pPr>
      <w:r>
        <w:t xml:space="preserve">Statement of Purpose for School Counselor Position in Marseille, France</w:t>
      </w:r>
    </w:p>
    <w:p>
      <w:pPr>
        <w:pStyle w:val="FirstParagraph"/>
      </w:pPr>
      <w:r>
        <w:t xml:space="preserve">As I prepare my application for the School Counselor position within the vibrant educational ecosystem of France Marseille, I feel compelled to articulate a profound commitment to student well-being that transcends geographical boundaries and cultural contexts. This Statement of Purpose reflects not merely a professional aspiration but a deeply held conviction that every young person deserves compassionate guidance in navigating their academic journey, emotional landscape, and cultural identity—especially within the unique sociocultural tapestry of Marseille.</w:t>
      </w:r>
    </w:p>
    <w:p>
      <w:pPr>
        <w:pStyle w:val="BodyText"/>
      </w:pPr>
      <w:r>
        <w:t xml:space="preserve">My journey toward becoming a School Counselor began during my undergraduate studies in Educational Psychology at the University of Bordeaux, where I witnessed firsthand how systemic support transforms student trajectories. However, it was my subsequent work as a Youth Support Coordinator in Paris that crystallized my purpose: I observed students from diverse immigrant backgrounds struggling to reconcile their cultural identities with academic expectations—a challenge particularly acute in France’s urban centers like Marseille, which hosts one of Europe’s most ethnically varied populations. This experience ignited my resolve to specialize in cross-cultural counseling within the French educational framework.</w:t>
      </w:r>
    </w:p>
    <w:p>
      <w:pPr>
        <w:pStyle w:val="BodyText"/>
      </w:pPr>
      <w:r>
        <w:t xml:space="preserve">During my Master’s program at the Sorbonne University, I immersed myself in research on socio-emotional learning models applicable to France’s national curriculum (Programme de l'Éducation Nationale). My thesis, "Bridging Cultural Divides: Counselor Interventions for Immigrant Youth in French Secondary Schools," analyzed case studies from Marseille’s public schools. I discovered that 72% of students facing academic disengagement cited cultural alienation as a primary factor—a statistic that reinforced my belief that effective counseling must address both psychological and sociocultural dimensions. This research directly aligns with the needs of Marseille, where over 40% of schoolchildren have at least one parent born abroad, creating a dynamic yet complex environment demanding culturally responsive practices.</w:t>
      </w:r>
    </w:p>
    <w:p>
      <w:pPr>
        <w:pStyle w:val="BodyText"/>
      </w:pPr>
      <w:r>
        <w:t xml:space="preserve">My professional development has been intentionally shaped by France’s educational philosophy. I completed certification in the French Ministry’s "Accompagnement Éducatif" framework, mastering techniques for supporting students through France’s unique academic pressures (like the baccalauréat system) while respecting cultural nuances. For instance, I facilitated workshops on intercultural communication for counselors in Lille that emphasized adapting strategies to French educational norms—such as balancing structured guidance with student autonomy (a core value in French pedagogy). This background positions me to immediately contribute to Marseille’s schools, where the 2023 Ministry of Education report identified "culturally sensitive counseling" as a critical priority for improving student retention.</w:t>
      </w:r>
    </w:p>
    <w:p>
      <w:pPr>
        <w:pStyle w:val="BodyText"/>
      </w:pPr>
      <w:r>
        <w:t xml:space="preserve">Why Marseille? The city embodies the very essence of why I pursue this role. As France’s second-largest metropolis and a UNESCO City of Literature, Marseille offers an unparalleled setting to enact meaningful change. Its neighborhoods—Vieux-Port, La Capelette, and Saint-Marcel—reflect centuries of Mediterranean cross-pollination, yet face persistent educational disparities linked to socioeconomic factors. I am particularly drawn to Marseille’s recent initiatives like "École de la Confiance," which prioritizes mental health support in underserved schools. As a School Counselor here, I would collaborate with local NGOs such as SOS Villages d’Enfants and Marseille Métropole pour l’Éducation to create integrated support networks that address barriers like language gaps or refugee trauma—issues directly impacting 15% of Marseille’s student population (per INSEE data).</w:t>
      </w:r>
    </w:p>
    <w:p>
      <w:pPr>
        <w:pStyle w:val="BodyText"/>
      </w:pPr>
      <w:r>
        <w:t xml:space="preserve">My counseling approach is rooted in three principles essential to France Marseille’s context: cultural humility, proactive prevention, and partnership with educators. In my current role at a Lyon public school, I reduced absenteeism by 27% through a "Student Voice" program that empowered students to co-design wellness initiatives—aligning perfectly with Marseille’s emphasis on student agency in the French education system. I also pioneered trauma-informed practices for students from North African and Sub-Saharan backgrounds, using culturally resonant metaphors (e.g., referencing Mediterranean sea symbolism) to build trust—a method I will adapt for Marseille’s distinct communities. Crucially, I understand that in France, counselors must operate within the Ministry’s strict confidentiality protocols while navigating complex family dynamics; my experience with French administrative frameworks ensures seamless integration.</w:t>
      </w:r>
    </w:p>
    <w:p>
      <w:pPr>
        <w:pStyle w:val="BodyText"/>
      </w:pPr>
      <w:r>
        <w:t xml:space="preserve">Furthermore, I am committed to advancing equity through language accessibility. Fluent in French (C1 level) and conversational Arabic and Wolof—the primary languages of Marseille’s immigrant communities—I will bridge communication gaps that often hinder effective counseling. Last semester, I translated mental health resources into dialects used by students from Mali and Senegal, increasing counselor accessibility by 40% in my current school. In Marseille, where 32% of families speak a language other than French at home (INE data), this skill is not optional—it is foundational.</w:t>
      </w:r>
    </w:p>
    <w:p>
      <w:pPr>
        <w:pStyle w:val="BodyText"/>
      </w:pPr>
      <w:r>
        <w:t xml:space="preserve">Looking ahead, I envision becoming a catalyst for systemic change in France Marseille’s schools. My long-term goal is to develop a culturally responsive counseling toolkit for the Marseille educational network, informed by both French pedagogical standards and community insights. I also aspire to partner with local universities like Aix-Marseille University on research about immigrant youth resilience—a contribution directly supporting the city’s ambition to become Europe’s leader in inclusive education by 2030.</w:t>
      </w:r>
    </w:p>
    <w:p>
      <w:pPr>
        <w:pStyle w:val="BodyText"/>
      </w:pPr>
      <w:r>
        <w:t xml:space="preserve">This is why my Statement of Purpose centers on Marseille: It is not merely a job application but a pledge to stand beside students who navigate the beauty and complexity of being French, Mediterranean, and globally connected. As School Counselor at your institution, I will honor the French tradition of *l’Éducation* by ensuring every student—whether newly arrived or generations-deep in Marseille—feels seen, understood, and equipped to thrive. The challenges facing our schools here demand more than technical skill; they require a counselor who understands that in France Marseille, identity is woven from many threads, and my role is to help students weave them into strength.</w:t>
      </w:r>
    </w:p>
    <w:p>
      <w:pPr>
        <w:pStyle w:val="BodyText"/>
      </w:pPr>
      <w:r>
        <w:t xml:space="preserve">I am eager to bring this vision to life within your school community. Thank you for considering my application as a dedicated School Counselor committed to making Marseille’s educational landscape more compassionate, inclusive, and empowering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France Marseille</dc:title>
  <dc:creator/>
  <dc:language>en</dc:language>
  <cp:keywords/>
  <dcterms:created xsi:type="dcterms:W3CDTF">2026-07-23T15:43:48Z</dcterms:created>
  <dcterms:modified xsi:type="dcterms:W3CDTF">2026-07-23T15:43:48Z</dcterms:modified>
</cp:coreProperties>
</file>

<file path=docProps/custom.xml><?xml version="1.0" encoding="utf-8"?>
<Properties xmlns="http://schemas.openxmlformats.org/officeDocument/2006/custom-properties" xmlns:vt="http://schemas.openxmlformats.org/officeDocument/2006/docPropsVTypes"/>
</file>