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Frankfurt,</w:t>
      </w:r>
      <w:r>
        <w:t xml:space="preserve"> </w:t>
      </w:r>
      <w:r>
        <w:t xml:space="preserve">Germany</w:t>
      </w:r>
    </w:p>
    <w:bookmarkStart w:id="25" w:name="Xa9dfba49ee7c7dd852b13433f75314952d22c2f"/>
    <w:p>
      <w:pPr>
        <w:pStyle w:val="Heading1"/>
      </w:pPr>
      <w:r>
        <w:t xml:space="preserve">Statement of Purpose: Pursuing a Career as a School Counselor in Frankfurt, Germany</w:t>
      </w:r>
    </w:p>
    <w:p>
      <w:pPr>
        <w:pStyle w:val="FirstParagraph"/>
      </w:pPr>
      <w:r>
        <w:t xml:space="preserve">From my earliest experiences in educational settings, I have been deeply moved by the transformative power of supportive guidance. This conviction has crystallized into my unwavering commitment to pursue a career as a School Counselor within the vibrant and dynamic educational landscape of Germany, specifically Frankfurt am Main. My academic journey, professional experiences, and profound respect for the German educational framework have prepared me not just to apply for this role, but to actively contribute meaningfully to the well-being and academic success of students in Frankfurt's diverse schools. This Statement of Purpose outlines my qualifications, motivations, and vision for contributing as a School Counselor in Germany Frankfurt.</w:t>
      </w:r>
    </w:p>
    <w:bookmarkStart w:id="20" w:name="X5ec844780b6cd4bbb09d680b18b29cf39aa2d92"/>
    <w:p>
      <w:pPr>
        <w:pStyle w:val="Heading2"/>
      </w:pPr>
      <w:r>
        <w:t xml:space="preserve">Academic Foundation: Understanding Educational Contexts</w:t>
      </w:r>
    </w:p>
    <w:p>
      <w:pPr>
        <w:pStyle w:val="FirstParagraph"/>
      </w:pPr>
      <w:r>
        <w:t xml:space="preserve">My academic path has been meticulously aligned with the requirements and ethos of school counseling within the German system. I hold a Master of Arts in Counseling Psychology from the University of Freiburg, specializing in School and Community Counseling. My thesis, "Integrating Multicultural Perspectives into Preventive School Counseling Models: Lessons from International Urban Settings," directly addressed challenges relevant to Frankfurt's student population. This research required deep engagement with German educational legislation, including the *Schulpsychologische Dienste* (School Psychological Services) framework and the *Bundesministerium für Bildung und Forschung* (Federal Ministry of Education and Research) guidelines on student well-being. Crucially, my studies included advanced coursework in German educational psychology, adolescent development within multicultural contexts, and therapeutic interventions specific to school environments – all essential for effective practice in Germany Frankfurt.</w:t>
      </w:r>
    </w:p>
    <w:bookmarkEnd w:id="20"/>
    <w:bookmarkStart w:id="21" w:name="X94e23864c8136bae94c28eb7dc5e6a0b932171c"/>
    <w:p>
      <w:pPr>
        <w:pStyle w:val="Heading2"/>
      </w:pPr>
      <w:r>
        <w:t xml:space="preserve">Professional Experience: Bridging Theory and Practice in Diverse Settings</w:t>
      </w:r>
    </w:p>
    <w:p>
      <w:pPr>
        <w:pStyle w:val="FirstParagraph"/>
      </w:pPr>
      <w:r>
        <w:t xml:space="preserve">My professional journey has been dedicated to developing the practical skills required for a School Counselor role. For the past three years, I have worked as a Student Support Coordinator at an international school in Munich, managing caseloads of over 150 students from more than 40 nationalities. This position demanded acute cultural sensitivity and adaptability – skills paramount in Frankfurt's highly cosmopolitan environment, where approximately 45% of residents are foreign-born (Frankfurt City Statistics). I developed and implemented individualized support plans for students experiencing anxiety, academic stress, and social integration challenges. I also collaborated extensively with teachers to create inclusive classroom strategies and facilitated workshops on emotional regulation for parents from diverse linguistic backgrounds. A pivotal experience involved supporting refugee youth newly arrived in Bavaria; this directly prepared me for the similar demographic realities prevalent across Frankfurt's schools. My fluency in German (C1 level) and English, coupled with basic proficiency in Spanish and Arabic, enables me to communicate effectively with students, families, and colleagues across Frankfurt’s multicultural fabric.</w:t>
      </w:r>
    </w:p>
    <w:bookmarkEnd w:id="21"/>
    <w:bookmarkStart w:id="22" w:name="Xb6482ab913c7da6d31bdfecd8892d5ad9e727d6"/>
    <w:p>
      <w:pPr>
        <w:pStyle w:val="Heading2"/>
      </w:pPr>
      <w:r>
        <w:t xml:space="preserve">Why Germany Frankfurt? A Deep Commitment to Local Context</w:t>
      </w:r>
    </w:p>
    <w:p>
      <w:pPr>
        <w:pStyle w:val="FirstParagraph"/>
      </w:pPr>
      <w:r>
        <w:t xml:space="preserve">Frankfurt is not merely a location for me; it represents the ideal confluence of challenges and opportunities where my skills can have maximum impact. The city stands at the heart of Europe’s financial and cultural hub, hosting numerous international organizations, embassies, and a significant influx of families – creating an exceptionally diverse student body within its schools (e.g., Goethe International School Frankfurt, Lycée Français de Francfort). This diversity brings immense richness but also unique pressures: the stress of migration transitions, the complexities of navigating dual cultural identities for second-generation students, and the specific mental health challenges prevalent in high-pressure urban environments. I have closely studied Frankfurt’s educational initiatives, such as those led by *Frankfurter Bildungsnetzwerk* and partnerships between schools like *Gymnasium am Schloss* and local social services. My understanding of Germany's emphasis on holistic education (*Ganzheitliche Bildung*) – valuing emotional, social, and academic growth equally – resonates deeply with my professional philosophy. I am not applying for a generic School Counselor role; I am seeking to serve the specific, evolving needs of Frankfurt's students within its unique societal and educational context.</w:t>
      </w:r>
    </w:p>
    <w:bookmarkEnd w:id="22"/>
    <w:bookmarkStart w:id="23" w:name="Xa31a652183fad77bcb3387f4b0feb7ec42152f3"/>
    <w:p>
      <w:pPr>
        <w:pStyle w:val="Heading2"/>
      </w:pPr>
      <w:r>
        <w:t xml:space="preserve">Aligning with German Standards and Future Vision</w:t>
      </w:r>
    </w:p>
    <w:p>
      <w:pPr>
        <w:pStyle w:val="FirstParagraph"/>
      </w:pPr>
      <w:r>
        <w:t xml:space="preserve">I understand that in Germany, particularly within the *Land* of Hesse (where Frankfurt is located), school counseling operates under a clear professional framework. My training aligns precisely with the requirements set by the *Hessische Landesregierung* for School Counselors, emphasizing evidence-based practice, ethical conduct within the German legal context (*Bundesdatenschutzgesetz*), and collaboration with school leadership and external support services like Jugendamt (Youth Welfare Office). I am fully committed to obtaining any additional certifications required by Hesse to ensure my qualifications meet the highest standards. My long-term vision is not just to provide individual counseling, but to actively contribute to preventive mental health strategies within Frankfurt schools. I aim to develop culturally responsive workshops for staff on recognizing subtle signs of distress in diverse student populations and advocate for systemic changes that promote inclusivity, such as enhanced support structures for students with migration backgrounds – a critical need identified in recent reports by the *Hessisches Kultusministerium*.</w:t>
      </w:r>
    </w:p>
    <w:bookmarkEnd w:id="23"/>
    <w:bookmarkStart w:id="24" w:name="X269bbe43af9a7d6866acde5095bd67bafe492a4"/>
    <w:p>
      <w:pPr>
        <w:pStyle w:val="Heading2"/>
      </w:pPr>
      <w:r>
        <w:t xml:space="preserve">Conclusion: A Purposeful Commitment to Frankfurt's Youth</w:t>
      </w:r>
    </w:p>
    <w:p>
      <w:pPr>
        <w:pStyle w:val="FirstParagraph"/>
      </w:pPr>
      <w:r>
        <w:t xml:space="preserve">The role of a School Counselor is not merely a profession; it is a profound responsibility to nurture young minds navigating complex personal and academic landscapes. My Master’s degree, my hands-on experience supporting students in diverse international settings, my fluency and cultural awareness for the German context, and my specific commitment to Frankfurt’s unique educational ecosystem position me as an ideal candidate. I am eager to bring my dedication to student well-being, collaborative spirit, and understanding of German educational values directly into the schools of Frankfurt. I am ready not only to meet but to exceed the expectations of this vital School Counselor role within Germany Frankfurt, contributing to a future where every student feels seen, supported, and empowered to thrive. I am confident that my background is precisely what your school community needs at this critical juncture, and I eagerly anticipate the opportunity to discuss how I can contribute meaningfully as a School Counselor in Frankfurt.</w:t>
      </w:r>
    </w:p>
    <w:p>
      <w:pPr>
        <w:pStyle w:val="BodyText"/>
      </w:pPr>
      <w:r>
        <w:t xml:space="preserve">Sincerely,</w:t>
      </w:r>
    </w:p>
    <w:p>
      <w:pPr>
        <w:pStyle w:val="BodyText"/>
      </w:pPr>
      <w:r>
        <w:t xml:space="preserve">Elena Schmidt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 Frankfurt, Germany</dc:title>
  <dc:creator/>
  <cp:keywords/>
  <dcterms:created xsi:type="dcterms:W3CDTF">2026-07-23T22:16:52Z</dcterms:created>
  <dcterms:modified xsi:type="dcterms:W3CDTF">2026-07-23T22:16:52Z</dcterms:modified>
</cp:coreProperties>
</file>

<file path=docProps/custom.xml><?xml version="1.0" encoding="utf-8"?>
<Properties xmlns="http://schemas.openxmlformats.org/officeDocument/2006/custom-properties" xmlns:vt="http://schemas.openxmlformats.org/officeDocument/2006/docPropsVTypes"/>
</file>