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Jerusalem</w:t>
      </w:r>
    </w:p>
    <w:bookmarkStart w:id="20" w:name="X06334cfc50e30f5baa1680929f6b158f66ad98f"/>
    <w:p>
      <w:pPr>
        <w:pStyle w:val="Heading1"/>
      </w:pPr>
      <w:r>
        <w:t xml:space="preserve">Statement of Purpose: Pursuing a Career as a School Counselor in Israel Jerusalem</w:t>
      </w:r>
    </w:p>
    <w:p>
      <w:pPr>
        <w:pStyle w:val="FirstParagraph"/>
      </w:pPr>
      <w:r>
        <w:t xml:space="preserve">As I sit to compose this Statement of Purpose, I am acutely aware that my journey toward becoming a School Counselor is not merely a professional aspiration—it is a deeply personal commitment to fostering resilience and hope within the vibrant, complex ecosystem of Israel Jerusalem. This city, where ancient traditions meet modern challenges and diverse communities coexist amid profound historical significance, demands counselors who are culturally attuned, emotionally resilient, and unwavering in their dedication to every child’s potential. My Statement of Purpose is a testament to my readiness to serve as a School Counselor in this unique setting, where empathy must intertwine with cultural intelligence to address the multifaceted needs of students navigating identity, conflict, and growth.</w:t>
      </w:r>
    </w:p>
    <w:p>
      <w:pPr>
        <w:pStyle w:val="BodyText"/>
      </w:pPr>
      <w:r>
        <w:t xml:space="preserve">My academic foundation began with a Bachelor’s degree in Psychology from Tel Aviv University, where I specialized in developmental psychology and multicultural counseling. This program immersed me in the realities of Israel’s social fabric through coursework on intergroup relations, trauma-informed care within conflict zones, and adolescent development across religious communities. I conducted fieldwork at a public high school in East Jerusalem, observing firsthand how students from Jewish, Muslim, Christian, and Druze backgrounds navigated academic pressures while negotiating societal tensions. This experience crystallized my understanding: effective School Counselor work in Israel Jerusalem transcends traditional guidance—it requires building trust across cultural divides and creating safe spaces where every student feels seen. I learned to facilitate dialogues on coexistence during conflict periods, a skill now central to my professional identity.</w:t>
      </w:r>
    </w:p>
    <w:p>
      <w:pPr>
        <w:pStyle w:val="BodyText"/>
      </w:pPr>
      <w:r>
        <w:t xml:space="preserve">My subsequent Master’s in Counseling Psychology at the Hebrew University of Jerusalem deepened this commitment. My thesis examined the impact of communal trauma on academic engagement among adolescents in Jerusalem schools, drawing from interviews with students and teachers. I discovered that many youth internalize regional instability as personal insecurity, manifesting in anxiety, disengagement, or behavioral challenges. As a School Counselor-in-training at Beit Ha’Emek School—a diverse institution serving neighborhoods across Jerusalem—I co-designed a peer-support program to address these issues. This initiative connected students from differing backgrounds for collaborative workshops on empathy and conflict resolution. Witnessing how these sessions reduced microaggressions and strengthened classroom cohesion reaffirmed my belief that the School Counselor role is pivotal in nurturing not just academic success, but peaceful community building within Israel Jerusalem.</w:t>
      </w:r>
    </w:p>
    <w:p>
      <w:pPr>
        <w:pStyle w:val="BodyText"/>
      </w:pPr>
      <w:r>
        <w:t xml:space="preserve">These experiences taught me that a School Counselor in Israel Jerusalem must be both a therapist and an advocate. During the 2021 tensions, I supported students affected by violence through individual sessions and crisis response teams. One student—a Palestinian teen from Sheikh Jarrah—struggled with school attendance after witnessing protests near his home. By collaborating with his family, teachers, and local Arab community leaders (via the Jerusalem Community Council), we developed a personalized safety plan that restored his routine. This case exemplified the tripartite nature of my work: understanding individual trauma, engaging families within cultural frameworks, and partnering with community institutions to create systemic support. It also highlighted why I seek to serve as a School Counselor in Israel Jerusalem—not just in any city, but in this specific context where every student’s story is shaped by history and hope.</w:t>
      </w:r>
    </w:p>
    <w:p>
      <w:pPr>
        <w:pStyle w:val="BodyText"/>
      </w:pPr>
      <w:r>
        <w:t xml:space="preserve">My professional philosophy centers on three pillars essential for School Counselor success here: cultural humility, preventative intervention, and collaborative advocacy. First, cultural humility means recognizing that my role is not to "fix" students but to co-create solutions with them and their communities. In Jerusalem’s schools, this might involve learning Arabic greetings to build rapport with Muslim students or understanding Jewish religious observances affecting school schedules. Second, I prioritize preventative work—like workshops on media literacy during election cycles—to equip students with tools for navigating polarization before it escalates into harm. Third, as a School Counselor in Israel Jerusalem, I commit to advocating for systemic change: pushing schools to adopt inclusive curricula that reflect all communities’ narratives and collaborating with NGOs like "Jerusalem Youth Alliance" to provide trauma resources.</w:t>
      </w:r>
    </w:p>
    <w:p>
      <w:pPr>
        <w:pStyle w:val="BodyText"/>
      </w:pPr>
      <w:r>
        <w:t xml:space="preserve">Looking ahead, my vision for the School Counselor role in Israel Jerusalem aligns precisely with the needs of schools navigating demographic diversity. I aim to develop a school-wide emotional wellness model integrating mindfulness practices (adapted from both Jewish and Muslim traditions) and intergroup dialogue circles. I also seek to partner with institutions like The Jerusalem Institute for Israel Studies to train educators in recognizing trauma symptoms across cultural contexts—a critical need given the high prevalence of collective stress in this region. This Statement of Purpose is not just an application; it is a pledge to contribute meaningfully to the future of education in Israel Jerusalem, where every child’s potential must be nurtured without exception.</w:t>
      </w:r>
    </w:p>
    <w:p>
      <w:pPr>
        <w:pStyle w:val="BodyText"/>
      </w:pPr>
      <w:r>
        <w:t xml:space="preserve">Why am I drawn to this specific path? Because Israel Jerusalem offers an unparalleled opportunity to transform pain into purpose. In a city where walls divide but also connect generations, the School Counselor is a bridge. I have dedicated years to preparing for this moment—not as a generic counselor, but as one who understands that in Jerusalem, our work is never merely about counseling; it’s about healing the future through each student we support. I am ready to bring my training, empathy, and unshakable commitment to serve as a School Counselor in Israel Jerusalem. This is where my purpose meets its most profound expression: empowering youth to thrive not despite their environment, but because of the compassionate guidance they receive within it.</w:t>
      </w:r>
    </w:p>
    <w:p>
      <w:pPr>
        <w:pStyle w:val="BodyText"/>
      </w:pPr>
      <w:r>
        <w:t xml:space="preserve">As I finalize this Statement of Purpose, I am filled with gratitude for the educators and students who have shaped my understanding of what it means to counsel in Jerusalem. The streets of Jerusalem are not just locations—they are classrooms where resilience is learned daily. It is here that I will dedicate my career as a School Counselor, one conversation, one student,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Israel Jerusalem</dc:title>
  <dc:creator/>
  <dc:language>en</dc:language>
  <cp:keywords/>
  <dcterms:created xsi:type="dcterms:W3CDTF">2025-12-10T02:23:29Z</dcterms:created>
  <dcterms:modified xsi:type="dcterms:W3CDTF">2025-12-10T02:23:29Z</dcterms:modified>
</cp:coreProperties>
</file>

<file path=docProps/custom.xml><?xml version="1.0" encoding="utf-8"?>
<Properties xmlns="http://schemas.openxmlformats.org/officeDocument/2006/custom-properties" xmlns:vt="http://schemas.openxmlformats.org/officeDocument/2006/docPropsVTypes"/>
</file>