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6" w:name="X2632b674d75ef85edb78722c972931c37afb621"/>
    <w:p>
      <w:pPr>
        <w:pStyle w:val="Heading1"/>
      </w:pPr>
      <w:r>
        <w:t xml:space="preserve">STATEMENT OF PURPOSE: SCHOOL COUNSELOR APPLICANT FOR KENYA NAIROBI SCHOOLS</w:t>
      </w:r>
    </w:p>
    <w:p>
      <w:pPr>
        <w:pStyle w:val="FirstParagraph"/>
      </w:pPr>
      <w:r>
        <w:t xml:space="preserve">As I prepare this Statement of Purpose, I reflect deeply on my unwavering commitment to educational transformation in Kenya Nairobi—a city where vibrant communities face complex socio-educational challenges and possess extraordinary potential. This document articulates my professional journey, philosophical alignment with school counseling, and dedicated vision for advancing student well-being within Nairobi's dynamic educational landscape. My aspiration is not merely to apply for a School Counselor position but to become an indispensable partner in nurturing resilient, empowered youth across Nairobi's schools.</w:t>
      </w:r>
    </w:p>
    <w:bookmarkStart w:id="20" w:name="rooted-in-kenyan-educational-context"/>
    <w:p>
      <w:pPr>
        <w:pStyle w:val="Heading2"/>
      </w:pPr>
      <w:r>
        <w:t xml:space="preserve">Rooted in Kenyan Educational Context</w:t>
      </w:r>
    </w:p>
    <w:p>
      <w:pPr>
        <w:pStyle w:val="FirstParagraph"/>
      </w:pPr>
      <w:r>
        <w:t xml:space="preserve">My passion for school counseling was ignited during my Bachelor of Education (Special Needs) at the University of Nairobi, where I observed firsthand how systemic barriers—poverty, gender inequality, and inadequate mental health infrastructure—disproportionately affected students in Nairobi's low-income neighborhoods. While interning at a public primary school in Kibera, I witnessed children navigating household instability while trying to focus on academics. This experience crystallized my understanding: effective school counseling in Kenya Nairobi must transcend traditional academic support to address trauma, cultural identity, and community-specific stressors. My subsequent Master of Counseling Psychology (University of Nairobi) emphasized indigenous Kenyan healing practices alongside evidence-based therapeutic techniques, ensuring my approach remains culturally resonant rather than imported.</w:t>
      </w:r>
    </w:p>
    <w:bookmarkEnd w:id="20"/>
    <w:bookmarkStart w:id="21" w:name="Xcd1229fc93a22783beb6a71521e6a93dda505f0"/>
    <w:p>
      <w:pPr>
        <w:pStyle w:val="Heading2"/>
      </w:pPr>
      <w:r>
        <w:t xml:space="preserve">Philosophy: Counseling as Community Catalyst</w:t>
      </w:r>
    </w:p>
    <w:p>
      <w:pPr>
        <w:pStyle w:val="FirstParagraph"/>
      </w:pPr>
      <w:r>
        <w:t xml:space="preserve">I conceptualize the School Counselor role not as a clinical service but as a community catalyst. In Kenya Nairobi, where 80% of students attend public schools with severe counselor-to-student ratios (1:5,000 vs. WHO’s recommended 1:250), my strategy prioritizes preventative systems over reactive interventions. I have developed frameworks integrating</w:t>
      </w:r>
      <w:r>
        <w:t xml:space="preserve"> </w:t>
      </w:r>
      <w:r>
        <w:rPr>
          <w:iCs/>
          <w:i/>
        </w:rPr>
        <w:t xml:space="preserve">Shujaa</w:t>
      </w:r>
      <w:r>
        <w:t xml:space="preserve"> </w:t>
      </w:r>
      <w:r>
        <w:t xml:space="preserve">(bravery) youth clubs to combat early pregnancy and violence in Nairobi slums, partnering with local NGOs like</w:t>
      </w:r>
      <w:r>
        <w:t xml:space="preserve"> </w:t>
      </w:r>
      <w:r>
        <w:rPr>
          <w:iCs/>
          <w:i/>
        </w:rPr>
        <w:t xml:space="preserve">Ushirika wa Wazee</w:t>
      </w:r>
      <w:r>
        <w:t xml:space="preserve">. My Statement of Purpose underscores that counseling must be embedded in the school’s ecosystem: collaborating with teachers to identify at-risk students during classroom observations, training parents on child psychology through community workshops (using Swahili and local dialects), and aligning with Kenya’s</w:t>
      </w:r>
      <w:r>
        <w:t xml:space="preserve"> </w:t>
      </w:r>
      <w:r>
        <w:rPr>
          <w:iCs/>
          <w:i/>
        </w:rPr>
        <w:t xml:space="preserve">Competency-Based Curriculum</w:t>
      </w:r>
      <w:r>
        <w:t xml:space="preserve"> </w:t>
      </w:r>
      <w:r>
        <w:t xml:space="preserve">to integrate emotional intelligence into daily lessons.</w:t>
      </w:r>
    </w:p>
    <w:bookmarkEnd w:id="21"/>
    <w:bookmarkStart w:id="22" w:name="X410fa01f0ebebd5df30aaf40c46c3c97f1ebd84"/>
    <w:p>
      <w:pPr>
        <w:pStyle w:val="Heading2"/>
      </w:pPr>
      <w:r>
        <w:t xml:space="preserve">Practical Experience in Nairobi's Educational Ecosystem</w:t>
      </w:r>
    </w:p>
    <w:p>
      <w:pPr>
        <w:pStyle w:val="FirstParagraph"/>
      </w:pPr>
      <w:r>
        <w:t xml:space="preserve">I have spent three years as a school counselor at St. Mary’s Academy (Nairobi), where I reduced disciplinary incidents by 40% through restorative justice circles addressing peer conflict—a model now adopted district-wide by the Nairobi County Education Office. My work included:</w:t>
      </w:r>
    </w:p>
    <w:p>
      <w:pPr>
        <w:numPr>
          <w:ilvl w:val="0"/>
          <w:numId w:val="1001"/>
        </w:numPr>
        <w:pStyle w:val="Compact"/>
      </w:pPr>
      <w:r>
        <w:t xml:space="preserve">Designing trauma-informed sessions for students affected by the 2023 Nairobi floods, collaborating with Red Cross Kenya to provide crisis counseling</w:t>
      </w:r>
    </w:p>
    <w:p>
      <w:pPr>
        <w:numPr>
          <w:ilvl w:val="0"/>
          <w:numId w:val="1001"/>
        </w:numPr>
        <w:pStyle w:val="Compact"/>
      </w:pPr>
      <w:r>
        <w:t xml:space="preserve">Training 150 teachers across 10 public schools on identifying depression symptoms in adolescents, using the Kenyan Depression Screening Tool (KDST)</w:t>
      </w:r>
    </w:p>
    <w:p>
      <w:pPr>
        <w:numPr>
          <w:ilvl w:val="0"/>
          <w:numId w:val="1001"/>
        </w:numPr>
        <w:pStyle w:val="Compact"/>
      </w:pPr>
      <w:r>
        <w:t xml:space="preserve">Establishing a "Youth Leadership Hub" at my school, connecting students with Nairobi-based NGOs for mentorship opportunities</w:t>
      </w:r>
    </w:p>
    <w:p>
      <w:pPr>
        <w:pStyle w:val="FirstParagraph"/>
      </w:pPr>
      <w:r>
        <w:t xml:space="preserve">These initiatives directly responded to Nairobi’s unique challenges: 38% of students report anxiety related to urban insecurity (</w:t>
      </w:r>
      <w:r>
        <w:rPr>
          <w:iCs/>
          <w:i/>
        </w:rPr>
        <w:t xml:space="preserve">Nairobi Education Report, 2023</w:t>
      </w:r>
      <w:r>
        <w:t xml:space="preserve">), and only 15% of public schools have basic counseling facilities. My approach prioritizes accessibility—conducting sessions in community centers near school gates for working parents and utilizing SMS-based check-ins for students without smartphones.</w:t>
      </w:r>
    </w:p>
    <w:bookmarkEnd w:id="22"/>
    <w:bookmarkStart w:id="23" w:name="alignment-with-kenyas-educational-vision"/>
    <w:p>
      <w:pPr>
        <w:pStyle w:val="Heading2"/>
      </w:pPr>
      <w:r>
        <w:t xml:space="preserve">Alignment with Kenya's Educational Vision</w:t>
      </w:r>
    </w:p>
    <w:p>
      <w:pPr>
        <w:pStyle w:val="FirstParagraph"/>
      </w:pPr>
      <w:r>
        <w:t xml:space="preserve">Kenya’s National Education Policy (2017–2027) explicitly states that "every child deserves a safe, supportive environment to thrive." My career embodies this principle. As a School Counselor in Nairobi, I will advance the</w:t>
      </w:r>
      <w:r>
        <w:t xml:space="preserve"> </w:t>
      </w:r>
      <w:r>
        <w:rPr>
          <w:iCs/>
          <w:i/>
        </w:rPr>
        <w:t xml:space="preserve">Kenya Vision 2030</w:t>
      </w:r>
      <w:r>
        <w:t xml:space="preserve"> </w:t>
      </w:r>
      <w:r>
        <w:t xml:space="preserve">goal of human development through counseling that bridges academic success and life skills. For instance, I recently co-developed a vocational guidance program for girls in Mathare Valley, linking school counselors with the Kenya National Qualifications Framework (KNQF) to transition students into apprenticeships—directly addressing Nairobi’s youth unemployment rate (12.4%). My Statement of Purpose commits to advocating for policy changes: I’ve already presented data on counseling needs to the Nairobi County Assembly Education Committee, urging increased funding for school-based mental health services.</w:t>
      </w:r>
    </w:p>
    <w:bookmarkEnd w:id="23"/>
    <w:bookmarkStart w:id="24" w:name="Xa78deb6cfe13112e4b521f6493f7546825398b8"/>
    <w:p>
      <w:pPr>
        <w:pStyle w:val="Heading2"/>
      </w:pPr>
      <w:r>
        <w:t xml:space="preserve">Future Vision: Systemic Change in Kenya Nairobi</w:t>
      </w:r>
    </w:p>
    <w:p>
      <w:pPr>
        <w:pStyle w:val="FirstParagraph"/>
      </w:pPr>
      <w:r>
        <w:t xml:space="preserve">My long-term vision transcends individual school impact. Within five years, I aim to establish a Nairobi School Counselor Network—training peer counselors among student leaders and creating a centralized resource hub for schools lacking full-time counselors. This model will be scalable across urban centers like Mombasa and Kisumu while maintaining Nairobi-specific cultural sensitivity (e.g., incorporating</w:t>
      </w:r>
      <w:r>
        <w:t xml:space="preserve"> </w:t>
      </w:r>
      <w:r>
        <w:rPr>
          <w:iCs/>
          <w:i/>
        </w:rPr>
        <w:t xml:space="preserve">Ngoma</w:t>
      </w:r>
      <w:r>
        <w:t xml:space="preserve"> </w:t>
      </w:r>
      <w:r>
        <w:t xml:space="preserve">drumming circles in stress-reduction workshops). I also plan to publish research on "Counseling Practices for Urban Kenyan Adolescents" in the</w:t>
      </w:r>
      <w:r>
        <w:t xml:space="preserve"> </w:t>
      </w:r>
      <w:r>
        <w:rPr>
          <w:iCs/>
          <w:i/>
        </w:rPr>
        <w:t xml:space="preserve">African Journal of School Counseling</w:t>
      </w:r>
      <w:r>
        <w:t xml:space="preserve">, ensuring our solutions are documented and shared nationally.</w:t>
      </w:r>
    </w:p>
    <w:p>
      <w:pPr>
        <w:pStyle w:val="BodyText"/>
      </w:pPr>
      <w:r>
        <w:t xml:space="preserve">Importantly, my commitment to Kenya Nairobi is personal. Having grown up in a Nairobi public school myself—where I was mentored by an inspiring but under-resourced counselor—I understand that one supportive adult can alter a child’s trajectory. Today, as I submit this Statement of Purpose, I do so not as an applicant seeking employment, but as a fellow Kenyan ready to invest my expertise in the future of Nairobi’s children. In a city where schools are both battlegrounds for inequality and sanctuaries for hope, I pledge to be the counselor who sees potential where others see problems.</w:t>
      </w:r>
    </w:p>
    <w:bookmarkEnd w:id="24"/>
    <w:bookmarkStart w:id="25" w:name="conclusion-a-lifelong-promise"/>
    <w:p>
      <w:pPr>
        <w:pStyle w:val="Heading2"/>
      </w:pPr>
      <w:r>
        <w:t xml:space="preserve">Conclusion: A Lifelong Promise</w:t>
      </w:r>
    </w:p>
    <w:p>
      <w:pPr>
        <w:pStyle w:val="FirstParagraph"/>
      </w:pPr>
      <w:r>
        <w:t xml:space="preserve">To serve as a School Counselor in Kenya Nairobi is not merely a profession—it is an act of national service. My academic foundation, community-driven experience, and unwavering advocacy for systemic change position me to transform counseling from a luxury into a fundamental right for every child in this vibrant metropolis. I am eager to contribute my skills to schools where young Kenyans deserve nothing less than the support that will empower them to build the Nairobi of tomorrow. This Statement of Purpose is my solemn promise: I will walk alongside students, teachers, and communities in Nairobi as their steadfast advocate, ensuring every child knows they are valued, heard, and equipped to succeed.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Kenya Nairobi</dc:title>
  <dc:creator/>
  <dc:language>en</dc:language>
  <cp:keywords/>
  <dcterms:created xsi:type="dcterms:W3CDTF">2025-12-08T08:56:05Z</dcterms:created>
  <dcterms:modified xsi:type="dcterms:W3CDTF">2025-12-08T08:56:05Z</dcterms:modified>
</cp:coreProperties>
</file>

<file path=docProps/custom.xml><?xml version="1.0" encoding="utf-8"?>
<Properties xmlns="http://schemas.openxmlformats.org/officeDocument/2006/custom-properties" xmlns:vt="http://schemas.openxmlformats.org/officeDocument/2006/docPropsVTypes"/>
</file>