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Mexico</w:t>
      </w:r>
      <w:r>
        <w:t xml:space="preserve"> </w:t>
      </w:r>
      <w:r>
        <w:t xml:space="preserve">City</w:t>
      </w:r>
    </w:p>
    <w:bookmarkStart w:id="26" w:name="Xe9c9d1fcc038af0884aff2d81387b5fabd98fb8"/>
    <w:p>
      <w:pPr>
        <w:pStyle w:val="Heading1"/>
      </w:pPr>
      <w:r>
        <w:t xml:space="preserve">Statement of Purpose for School Counselor Position</w:t>
      </w:r>
    </w:p>
    <w:p>
      <w:pPr>
        <w:pStyle w:val="FirstParagraph"/>
      </w:pPr>
      <w:r>
        <w:t xml:space="preserve">I am writing this Statement of Purpose to express my profound commitment to pursuing a School Counselor position within the vibrant educational ecosystem of Mexico City, Mexico. This document encapsulates my professional journey, philosophical alignment with student-centered development, and unwavering dedication to supporting youth in one of the world's most dynamic urban landscapes. As I prepare to contribute meaningfully as a School Counselor in Mexico City, I recognize that this role transcends traditional academic support—it is a vital catalyst for nurturing resilient, compassionate, and academically empowered citizens within our shared community.</w:t>
      </w:r>
    </w:p>
    <w:bookmarkStart w:id="20" w:name="X429e65780893287c4d8b20b4604790469e74489"/>
    <w:p>
      <w:pPr>
        <w:pStyle w:val="Heading2"/>
      </w:pPr>
      <w:r>
        <w:t xml:space="preserve">Rooted in Cultural Context: Why Mexico City?</w:t>
      </w:r>
    </w:p>
    <w:p>
      <w:pPr>
        <w:pStyle w:val="FirstParagraph"/>
      </w:pPr>
      <w:r>
        <w:t xml:space="preserve">Mexico City's unique sociocultural fabric—where ancient traditions coexist with modern innovation—demands a counseling approach that honors both heritage and progress. Having spent three years volunteering at community centers in Coyoacán and Tlatelolco, I witnessed firsthand how students navigate complex identities shaped by urban diversity, socioeconomic disparities, and cultural pride. This immersion solidified my understanding that effective school counseling in Mexico City must address not only academic challenges but also the emotional landscapes of students navigating multigenerational households, migration experiences, and systemic inequities. My Statement of Purpose is deeply informed by this reality: I seek to serve as a School Counselor who understands that a student’s success in Mexico City begins with feeling seen, heard, and respected within their own cultural narrative.</w:t>
      </w:r>
    </w:p>
    <w:bookmarkEnd w:id="20"/>
    <w:bookmarkStart w:id="21" w:name="Xd28f53bc2ecdfd54441ba58ca20de6e3345ea90"/>
    <w:p>
      <w:pPr>
        <w:pStyle w:val="Heading2"/>
      </w:pPr>
      <w:r>
        <w:t xml:space="preserve">Academic Foundation and Professional Preparation</w:t>
      </w:r>
    </w:p>
    <w:p>
      <w:pPr>
        <w:pStyle w:val="FirstParagraph"/>
      </w:pPr>
      <w:r>
        <w:t xml:space="preserve">I hold a Master’s in Counseling Psychology with specialization in School Mental Health from the Universidad Nacional Autónoma de México (UNAM), where I conducted research on anxiety prevalence among high school students in Mexico City's public schools. My thesis, "Cultural Resilience and Academic Achievement: A Qualitative Study of Urban Mexican Adolescents," was published in the</w:t>
      </w:r>
      <w:r>
        <w:t xml:space="preserve"> </w:t>
      </w:r>
      <w:r>
        <w:rPr>
          <w:iCs/>
          <w:i/>
        </w:rPr>
        <w:t xml:space="preserve">Revista Mexicana de Psicología Educativa</w:t>
      </w:r>
      <w:r>
        <w:t xml:space="preserve">. This work underscored how culturally responsive counseling practices—integrating indigenous healing traditions like *nepantla* (a concept of living between worlds) with evidence-based techniques—significantly improved student engagement. I also completed a 10-month internship at the Escuela Secundaria Técnica 95 in Azcapotzalco, where I facilitated group sessions on emotional regulation using art therapy, directly serving over 200 students from low-income backgrounds. This experience taught me that as a School Counselor in Mexico City, my role must be both therapeutic and community-oriented.</w:t>
      </w:r>
    </w:p>
    <w:bookmarkEnd w:id="21"/>
    <w:bookmarkStart w:id="22" w:name="philosophy-of-student-centered-support"/>
    <w:p>
      <w:pPr>
        <w:pStyle w:val="Heading2"/>
      </w:pPr>
      <w:r>
        <w:t xml:space="preserve">Philosophy of Student-Centered Support</w:t>
      </w:r>
    </w:p>
    <w:p>
      <w:pPr>
        <w:pStyle w:val="FirstParagraph"/>
      </w:pPr>
      <w:r>
        <w:t xml:space="preserve">My counseling philosophy centers on the *humanista* approach prevalent in Mexican educational thought, which views students as whole persons rather than academic metrics. In Mexico City, where schools often face overcrowded classrooms and limited resources, I believe a School Counselor must be a bridge between systemic challenges and individual potential. For instance, during my internship, I developed a peer-mentorship program pairing senior students with newcomers to help them navigate cultural transitions—a strategy that reduced disciplinary incidents by 37% in my pilot cohort. This aligns with Mexico’s National Education Plan (2014–2030), which emphasizes "counseling as a pillar of inclusive education." As I articulate in this Statement of Purpose, I will implement such initiatives while respecting *la familia* (family) as the cornerstone of student development—a cultural value paramount to success in Mexico City schools.</w:t>
      </w:r>
    </w:p>
    <w:bookmarkEnd w:id="22"/>
    <w:bookmarkStart w:id="23" w:name="addressing-unique-urban-challenges"/>
    <w:p>
      <w:pPr>
        <w:pStyle w:val="Heading2"/>
      </w:pPr>
      <w:r>
        <w:t xml:space="preserve">Addressing Unique Urban Challenges</w:t>
      </w:r>
    </w:p>
    <w:p>
      <w:pPr>
        <w:pStyle w:val="FirstParagraph"/>
      </w:pPr>
      <w:r>
        <w:t xml:space="preserve">Mexico City’s urban environment presents distinct counseling needs, from neighborhood violence to digital literacy gaps affecting remote learning. Last year, I collaborated with the Secretaría de Educación Pública (SEP) to train teachers on identifying trauma symptoms linked to city-based stressors—such as traffic-related anxiety or exposure to gang activity in certain boroughs. This project reinforced my conviction that a School Counselor in Mexico City must be a proactive advocate, not just a reactive resource. I am committed to expanding such partnerships, ensuring my work as a School Counselor directly addresses the city’s most pressing youth challenges: mental health stigma, gender-based discrimination in public schools, and the digital divide. My bilingual fluency (Spanish/English) further enables me to support immigrant students—a growing demographic in Mexico City’s educational landscape.</w:t>
      </w:r>
    </w:p>
    <w:bookmarkEnd w:id="23"/>
    <w:bookmarkStart w:id="24" w:name="Xd8610e888433f057c6c21fb173deb68c121cd11"/>
    <w:p>
      <w:pPr>
        <w:pStyle w:val="Heading2"/>
      </w:pPr>
      <w:r>
        <w:t xml:space="preserve">Commitment to Community and Collaboration</w:t>
      </w:r>
    </w:p>
    <w:p>
      <w:pPr>
        <w:pStyle w:val="FirstParagraph"/>
      </w:pPr>
      <w:r>
        <w:t xml:space="preserve">I recognize that meaningful school counseling cannot operate in isolation. In Mexico City, success hinges on weaving together school, family, and community threads—a principle I’ve embodied through my volunteer work with *cooperativas* (community collectives) in Iztapalapa. By organizing monthly parent workshops on adolescent development (taught through the lens of Mexican values like *respeto* and *solidaridad*), I helped bridge communication gaps that often hinder student progress. As a School Counselor, I will actively collaborate with teachers to design culturally relevant curricula, engage community health workers for holistic support, and partner with local NGOs like Fundación Televisa to provide mental health resources. This interconnected approach ensures my counseling services are not merely an add-on but an integral part of Mexico City’s educational fabric.</w:t>
      </w:r>
    </w:p>
    <w:bookmarkEnd w:id="24"/>
    <w:bookmarkStart w:id="25" w:name="vision-for-the-future"/>
    <w:p>
      <w:pPr>
        <w:pStyle w:val="Heading2"/>
      </w:pPr>
      <w:r>
        <w:t xml:space="preserve">Vision for the Future</w:t>
      </w:r>
    </w:p>
    <w:p>
      <w:pPr>
        <w:pStyle w:val="FirstParagraph"/>
      </w:pPr>
      <w:r>
        <w:t xml:space="preserve">My long-term vision is to develop a culturally grounded counseling model specifically tailored for Mexico City’s public schools—a framework that respects *mexicanidad* while embracing global best practices. I aim to create safe spaces where students explore identity through activities like *arte terapéutico* (art therapy) inspired by Mexican muralism, fostering pride in their heritage while building coping skills. In my Statement of Purpose, I pledge to contribute to Mexico City’s educational advancement by: (1) Training 20+ school staff annually on trauma-informed practices; (2) Launching a student-led "Resilience Club" in three schools; and (3) Advocating for policy changes that allocate dedicated mental health resources in underfunded schools. This work will directly serve the over 1.5 million students enrolled in Mexico City’s public education system, where counseling access remains critically limited.</w:t>
      </w:r>
    </w:p>
    <w:p>
      <w:pPr>
        <w:pStyle w:val="BodyText"/>
      </w:pPr>
      <w:r>
        <w:t xml:space="preserve">In closing, my journey—from UNAM classrooms to community centers in Mexico City—has instilled in me a profound belief that every student deserves to thrive. As I step into this School Counselor role, I bring not only academic credentials but a heart committed to Mexico City’s youth. This Statement of Purpose is more than an application; it is a promise: I will honor the resilience of Mexico City’s children by becoming their steadfast advocate, empathetic guide, and unwavering champion in every classroom and corridor. Together, we can transform challenges into opportunities for growth—because in the heart of Mexico City, where history pulses through every street corner, education is truly the most powerful act of hope.</w:t>
      </w:r>
    </w:p>
    <w:p>
      <w:pPr>
        <w:pStyle w:val="BodyText"/>
      </w:pPr>
      <w:r>
        <w:t xml:space="preserve">With profound respect and dedication,</w:t>
      </w:r>
    </w:p>
    <w:p>
      <w:pPr>
        <w:pStyle w:val="BodyText"/>
      </w:pPr>
      <w:r>
        <w:t xml:space="preserve">Ana María López</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School Counselor Position, Mexico City</dc:title>
  <dc:creator/>
  <cp:keywords/>
  <dcterms:created xsi:type="dcterms:W3CDTF">2025-12-10T08:43:56Z</dcterms:created>
  <dcterms:modified xsi:type="dcterms:W3CDTF">2025-12-10T08:43:56Z</dcterms:modified>
</cp:coreProperties>
</file>

<file path=docProps/custom.xml><?xml version="1.0" encoding="utf-8"?>
<Properties xmlns="http://schemas.openxmlformats.org/officeDocument/2006/custom-properties" xmlns:vt="http://schemas.openxmlformats.org/officeDocument/2006/docPropsVTypes"/>
</file>