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Karachi,</w:t>
      </w:r>
      <w:r>
        <w:t xml:space="preserve"> </w:t>
      </w:r>
      <w:r>
        <w:t xml:space="preserve">Pakistan</w:t>
      </w:r>
    </w:p>
    <w:bookmarkStart w:id="26" w:name="Xb09164d4722aec979689d7bf78e5648cd20be3e"/>
    <w:p>
      <w:pPr>
        <w:pStyle w:val="Heading1"/>
      </w:pPr>
      <w:r>
        <w:t xml:space="preserve">Statement of Purpose: Pursuing a Career as a School Counselor in Karachi, Pakistan</w:t>
      </w:r>
    </w:p>
    <w:p>
      <w:pPr>
        <w:pStyle w:val="FirstParagraph"/>
      </w:pPr>
      <w:r>
        <w:t xml:space="preserve">My journey toward becoming a School Counselor in the dynamic and diverse educational landscape of Karachi, Pakistan, is rooted in profound personal experiences, academic dedication, and an unwavering commitment to nurturing the holistic development of students. This Statement of Purpose articulates my professional aspiration to contribute meaningfully to the evolving field of school counseling within Pakistan's most populous city—a city where education serves as both a beacon of hope and a complex challenge for millions of young people.</w:t>
      </w:r>
    </w:p>
    <w:bookmarkStart w:id="20" w:name="X3e370cdf1f4cafb9dcedf1dd2f59443a5c8e886"/>
    <w:p>
      <w:pPr>
        <w:pStyle w:val="Heading2"/>
      </w:pPr>
      <w:r>
        <w:t xml:space="preserve">Personal Motivation: Witnessing the Need in Karachi</w:t>
      </w:r>
    </w:p>
    <w:p>
      <w:pPr>
        <w:pStyle w:val="FirstParagraph"/>
      </w:pPr>
      <w:r>
        <w:t xml:space="preserve">My passion for school counseling crystallized during my undergraduate studies in Psychology at the University of Karachi. Volunteering at an under-resourced public school in Orangi Town, I witnessed firsthand how socioeconomic barriers, cultural stigmas around mental health, and academic pressures profoundly impacted students' well-being. I recall a bright Grade 9 student who skipped classes repeatedly due to anxiety about her family's financial instability after her father’s sudden job loss. Despite her academic potential, she felt trapped by shame and silence—a reality mirrored in countless Karachi households. This experience ignited my resolve: as a School Counselor in Pakistan, I must bridge the gap between systemic challenges and individual student needs, ensuring no child’s potential is stifled by circumstance.</w:t>
      </w:r>
    </w:p>
    <w:bookmarkEnd w:id="20"/>
    <w:bookmarkStart w:id="21" w:name="X648f86d4a23ba80e5721ac5a23a4b9c032d5538"/>
    <w:p>
      <w:pPr>
        <w:pStyle w:val="Heading2"/>
      </w:pPr>
      <w:r>
        <w:t xml:space="preserve">Academic Preparation Aligned with Pakistani Context</w:t>
      </w:r>
    </w:p>
    <w:p>
      <w:pPr>
        <w:pStyle w:val="FirstParagraph"/>
      </w:pPr>
      <w:r>
        <w:t xml:space="preserve">My Master’s in Counseling Psychology at Karachi University equipped me with evidence-based frameworks tailored to Pakistan’s unique educational environment. Courses like "Counseling Across Cultures" and "Educational Psychology in South Asia" emphasized integrating Islamic principles, Sindh cultural values, and national curriculum standards into therapeutic practice. I studied Pakistan’s National Education Policy 2025, which prioritizes holistic student development—a vision that resonates deeply with my goals. My thesis explored "Barriers to Mental Health Support for Adolescents in Karachi Public Schools," revealing how stigma and resource scarcity limit access to counseling. This research reinforced my conviction that effective School Counselors must be culturally fluent advocates, not just clinicians.</w:t>
      </w:r>
    </w:p>
    <w:bookmarkEnd w:id="21"/>
    <w:bookmarkStart w:id="22" w:name="X4335eb3a8ff1ba2a60c933c81e10c3c33d8fefa"/>
    <w:p>
      <w:pPr>
        <w:pStyle w:val="Heading2"/>
      </w:pPr>
      <w:r>
        <w:t xml:space="preserve">Professional Development: Building Skills for Karachi’s Reality</w:t>
      </w:r>
    </w:p>
    <w:p>
      <w:pPr>
        <w:pStyle w:val="FirstParagraph"/>
      </w:pPr>
      <w:r>
        <w:t xml:space="preserve">Beyond academia, I completed a 6-month internship at a private school in DHA Phase 5, where I co-led workshops on stress management and peer mediation for Grades 6–10. Here, I learned to navigate the delicate balance between parental expectations (often prioritizing grades over emotional health) and student needs. In one instance, I collaborated with teachers to redesign a "Parent-Teacher Dialogue Session" that framed mental wellness as essential to academic success—aligning with Islamic teachings on preserving one’s health. This experience taught me that in Pakistan Karachi, School Counselors must be educators, mediators, and cultural translators all at once.</w:t>
      </w:r>
    </w:p>
    <w:bookmarkEnd w:id="22"/>
    <w:bookmarkStart w:id="23" w:name="why-karachi-the-imperative-for-change"/>
    <w:p>
      <w:pPr>
        <w:pStyle w:val="Heading2"/>
      </w:pPr>
      <w:r>
        <w:t xml:space="preserve">Why Karachi? The Imperative for Change</w:t>
      </w:r>
    </w:p>
    <w:p>
      <w:pPr>
        <w:pStyle w:val="FirstParagraph"/>
      </w:pPr>
      <w:r>
        <w:t xml:space="preserve">Karachi’s educational ecosystem demands urgent attention. With over 70% of its youth enrolled in schools that lack dedicated counseling services (per UNESCO Pakistan reports), students face unaddressed trauma from urban migration, gender-based challenges, or academic burnout. As a School Counselor in Karachi, I will target three critical areas:</w:t>
      </w:r>
    </w:p>
    <w:p>
      <w:pPr>
        <w:numPr>
          <w:ilvl w:val="0"/>
          <w:numId w:val="1001"/>
        </w:numPr>
        <w:pStyle w:val="Compact"/>
      </w:pPr>
      <w:r>
        <w:rPr>
          <w:bCs/>
          <w:b/>
        </w:rPr>
        <w:t xml:space="preserve">Early Intervention:</w:t>
      </w:r>
      <w:r>
        <w:t xml:space="preserve"> </w:t>
      </w:r>
      <w:r>
        <w:t xml:space="preserve">Implementing screening tools to identify anxiety or depression before it disrupts learning.</w:t>
      </w:r>
    </w:p>
    <w:p>
      <w:pPr>
        <w:numPr>
          <w:ilvl w:val="0"/>
          <w:numId w:val="1001"/>
        </w:numPr>
        <w:pStyle w:val="Compact"/>
      </w:pPr>
      <w:r>
        <w:rPr>
          <w:bCs/>
          <w:b/>
        </w:rPr>
        <w:t xml:space="preserve">Cultural Responsiveness:</w:t>
      </w:r>
      <w:r>
        <w:t xml:space="preserve"> </w:t>
      </w:r>
      <w:r>
        <w:t xml:space="preserve">Training staff on Sindh-specific issues (e.g., balancing traditional values with modern adolescent development).</w:t>
      </w:r>
    </w:p>
    <w:p>
      <w:pPr>
        <w:numPr>
          <w:ilvl w:val="0"/>
          <w:numId w:val="1001"/>
        </w:numPr>
        <w:pStyle w:val="Compact"/>
      </w:pPr>
      <w:r>
        <w:rPr>
          <w:bCs/>
          <w:b/>
        </w:rPr>
        <w:t xml:space="preserve">Community Partnerships:</w:t>
      </w:r>
      <w:r>
        <w:t xml:space="preserve"> </w:t>
      </w:r>
      <w:r>
        <w:t xml:space="preserve">Collaborating with NGOs like "Sahil" and religious leaders to destigmatize counseling.</w:t>
      </w:r>
    </w:p>
    <w:p>
      <w:pPr>
        <w:pStyle w:val="FirstParagraph"/>
      </w:pPr>
      <w:r>
        <w:t xml:space="preserve">My approach will be grounded in Pakistan’s framework—the Ministry of Federal Education’s "Mental Health in Schools Initiative"—ensuring alignment with national priorities while addressing hyperlocal needs, such as supporting refugee children from Afghan communities or low-income neighborhoods like Lyari.</w:t>
      </w:r>
    </w:p>
    <w:bookmarkEnd w:id="23"/>
    <w:bookmarkStart w:id="24" w:name="Xca0456449c627726fb7e2452bd5aa7d676c0d1f"/>
    <w:p>
      <w:pPr>
        <w:pStyle w:val="Heading2"/>
      </w:pPr>
      <w:r>
        <w:t xml:space="preserve">Long-Term Vision: Shaping the Future of School Counseling in Pakistan</w:t>
      </w:r>
    </w:p>
    <w:p>
      <w:pPr>
        <w:pStyle w:val="FirstParagraph"/>
      </w:pPr>
      <w:r>
        <w:t xml:space="preserve">I envision a future where every school in Karachi—whether elite private institutions or public schools in Karamat Town—has a School Counselor not as an optional add-on, but as a cornerstone of student success. My five-year plan includes:</w:t>
      </w:r>
    </w:p>
    <w:p>
      <w:pPr>
        <w:numPr>
          <w:ilvl w:val="0"/>
          <w:numId w:val="1002"/>
        </w:numPr>
        <w:pStyle w:val="Compact"/>
      </w:pPr>
      <w:r>
        <w:t xml:space="preserve">Developing Urdu and Sindhi-language counseling resources for accessibility.</w:t>
      </w:r>
    </w:p>
    <w:p>
      <w:pPr>
        <w:numPr>
          <w:ilvl w:val="0"/>
          <w:numId w:val="1002"/>
        </w:numPr>
        <w:pStyle w:val="Compact"/>
      </w:pPr>
      <w:r>
        <w:t xml:space="preserve">Advocating for mandatory counselor training in Pakistan’s teacher education programs.</w:t>
      </w:r>
    </w:p>
    <w:p>
      <w:pPr>
        <w:numPr>
          <w:ilvl w:val="0"/>
          <w:numId w:val="1002"/>
        </w:numPr>
        <w:pStyle w:val="Compact"/>
      </w:pPr>
      <w:r>
        <w:t xml:space="preserve">Creating a Karachi-based peer network for School Counselors to share best practices.</w:t>
      </w:r>
    </w:p>
    <w:p>
      <w:pPr>
        <w:pStyle w:val="FirstParagraph"/>
      </w:pPr>
      <w:r>
        <w:t xml:space="preserve">I recognize that this work requires humility and patience. In Pakistan, trust is earned through consistency—by showing up daily, respecting family dynamics, and demonstrating that counseling is not about "fixing" students but empowering them within their cultural context. As a School Counselor in Karachi, I will embody this ethos.</w:t>
      </w:r>
    </w:p>
    <w:bookmarkEnd w:id="24"/>
    <w:bookmarkStart w:id="25" w:name="Xbe65bbb89d07465741fb97ddc4579e323cde947"/>
    <w:p>
      <w:pPr>
        <w:pStyle w:val="Heading2"/>
      </w:pPr>
      <w:r>
        <w:t xml:space="preserve">Conclusion: A Commitment to Karachi’s Youth</w:t>
      </w:r>
    </w:p>
    <w:p>
      <w:pPr>
        <w:pStyle w:val="FirstParagraph"/>
      </w:pPr>
      <w:r>
        <w:t xml:space="preserve">Karachi is more than a city; it is the pulsating heart of Pakistan’s aspirations. Its schools hold the key to unlocking the potential of an entire generation. As a dedicated School Counselor, I am prepared to meet this challenge with empathy, expertise, and unshakeable commitment. This Statement of Purpose reflects not just my professional goals but my deep-seated belief that investing in Karachi’s students is investing in Pakistan’s future—one mindful conversation at a time. I seek the opportunity to serve as a School Counselor in Karachi, where every child deserves the chance to thrive, both academically and emotionally, within the vibrant tapestry of our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Karachi, Pakistan</dc:title>
  <dc:creator/>
  <cp:keywords/>
  <dcterms:created xsi:type="dcterms:W3CDTF">2026-07-23T16:45:11Z</dcterms:created>
  <dcterms:modified xsi:type="dcterms:W3CDTF">2026-07-23T16:45:11Z</dcterms:modified>
</cp:coreProperties>
</file>

<file path=docProps/custom.xml><?xml version="1.0" encoding="utf-8"?>
<Properties xmlns="http://schemas.openxmlformats.org/officeDocument/2006/custom-properties" xmlns:vt="http://schemas.openxmlformats.org/officeDocument/2006/docPropsVTypes"/>
</file>