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5" w:name="X810a0e6f81c3fd44c5687921a5525d35e7f797b"/>
    <w:p>
      <w:pPr>
        <w:pStyle w:val="Heading1"/>
      </w:pPr>
      <w:r>
        <w:t xml:space="preserve">Statement of Purpose: Pursuing a Career as a School Counselor in Johannesburg, South Africa</w:t>
      </w:r>
    </w:p>
    <w:p>
      <w:pPr>
        <w:pStyle w:val="FirstParagraph"/>
      </w:pPr>
      <w:r>
        <w:t xml:space="preserve">I stand before you with profound dedication to the transformative power of education and an unwavering commitment to fostering holistic development among learners. This Statement of Purpose articulates my professional journey, philosophical alignment with the critical role of the School Counselor in South Africa, and my specific aspiration to serve within the dynamic educational landscape of Johannesburg. My path is not merely a career choice but a calling deeply rooted in understanding that every child in our nation deserves access to compassionate guidance that nurtures their academic potential, emotional resilience, and social well-being – particularly within the complex context of Johannesburg's schools.</w:t>
      </w:r>
    </w:p>
    <w:bookmarkStart w:id="20" w:name="X2d314c69b2a9fef32742f4674bd76810da387ed"/>
    <w:p>
      <w:pPr>
        <w:pStyle w:val="Heading2"/>
      </w:pPr>
      <w:r>
        <w:t xml:space="preserve">Academic Foundation and Professional Ethos</w:t>
      </w:r>
    </w:p>
    <w:p>
      <w:pPr>
        <w:pStyle w:val="FirstParagraph"/>
      </w:pPr>
      <w:r>
        <w:t xml:space="preserve">My academic journey culminated in a Master of Arts in Counseling Psychology with a specialization in School Counseling from the University of Pretoria, accredited by the Health Professions Council of South Africa (HPCSA). This rigorous program immersed me in evidence-based practices essential for effective school counseling, including trauma-informed approaches, developmental psychology relevant to diverse South African contexts, and culturally responsive interventions. Crucially, I studied under frameworks aligned with the Department of Basic Education's (DBE) National Strategic Plan for Schooling (2014-2030) and the South African Council for Educators' (SACE) ethical guidelines. My thesis focused on "Mental Health Stigma Among Learners in Soweto Secondary Schools: Implications for School Counselor Practice," revealing how cultural perceptions often hinder access to vital support. This research cemented my understanding that effective counseling in</w:t>
      </w:r>
      <w:r>
        <w:t xml:space="preserve"> </w:t>
      </w:r>
      <w:r>
        <w:rPr>
          <w:bCs/>
          <w:b/>
        </w:rPr>
        <w:t xml:space="preserve">South Africa Johannesburg</w:t>
      </w:r>
      <w:r>
        <w:t xml:space="preserve"> </w:t>
      </w:r>
      <w:r>
        <w:t xml:space="preserve">requires navigating the intricate interplay of socio-economic realities, historical legacies, and individual vulnerability with profound respect and cultural humility.</w:t>
      </w:r>
    </w:p>
    <w:bookmarkEnd w:id="20"/>
    <w:bookmarkStart w:id="21" w:name="X4ad5dae8ff214746d29c2948e1e519a06da2e1e"/>
    <w:p>
      <w:pPr>
        <w:pStyle w:val="Heading2"/>
      </w:pPr>
      <w:r>
        <w:t xml:space="preserve">Practical Experience Grounded in Johannesburg's Reality</w:t>
      </w:r>
    </w:p>
    <w:p>
      <w:pPr>
        <w:pStyle w:val="FirstParagraph"/>
      </w:pPr>
      <w:r>
        <w:t xml:space="preserve">Theoretical knowledge is only potent when applied to real-world challenges. My practical training included a 12-month internship at a high-risk public school in Alexandra Township, Johannesburg – an area emblematic of the city's profound socio-economic diversity and associated pressures. Here, I witnessed firsthand the daily realities facing learners: the impact of community violence on academic focus, the strain of household poverty on emotional stability, and the persistent need for safe spaces to process grief or anxiety. My responsibilities included individual counseling sessions addressing issues ranging from family conflict to exam stress; group workshops promoting resilience and healthy peer relationships; crisis intervention following community incidents; and collaborative work with teachers to identify at-risk learners. Crucially, I learned that being a</w:t>
      </w:r>
      <w:r>
        <w:t xml:space="preserve"> </w:t>
      </w:r>
      <w:r>
        <w:rPr>
          <w:bCs/>
          <w:b/>
        </w:rPr>
        <w:t xml:space="preserve">School Counselor</w:t>
      </w:r>
      <w:r>
        <w:t xml:space="preserve"> </w:t>
      </w:r>
      <w:r>
        <w:t xml:space="preserve">in Johannesburg demands more than clinical skills. It requires building trust within communities often wary of external support systems, advocating for resources within constrained school budgets, and partnering with local social services like the Johannesburg Social Development Department. One pivotal moment involved facilitating a support group for learners affected by a recent neighborhood fire, demonstrating how timely counseling can prevent long-term psychological trauma and sustain educational continuity – a direct contribution to</w:t>
      </w:r>
      <w:r>
        <w:t xml:space="preserve"> </w:t>
      </w:r>
      <w:r>
        <w:rPr>
          <w:bCs/>
          <w:b/>
        </w:rPr>
        <w:t xml:space="preserve">South Africa</w:t>
      </w:r>
      <w:r>
        <w:t xml:space="preserve">'s goal of an inclusive education system.</w:t>
      </w:r>
    </w:p>
    <w:bookmarkEnd w:id="21"/>
    <w:bookmarkStart w:id="22" w:name="X41e6bd68bd77589b9bcb82875bf1b82a64b200d"/>
    <w:p>
      <w:pPr>
        <w:pStyle w:val="Heading2"/>
      </w:pPr>
      <w:r>
        <w:t xml:space="preserve">Why Johannesburg? Understanding the Imperative</w:t>
      </w:r>
    </w:p>
    <w:p>
      <w:pPr>
        <w:pStyle w:val="FirstParagraph"/>
      </w:pPr>
      <w:r>
        <w:t xml:space="preserve">Johannesburg is not just a city; it is the pulsating heart of South Africa's economic and social transformation, yet it embodies stark contrasts that profoundly impact education. As the largest metropolitan area, Johannesburg houses schools ranging from well-resourced private institutions in Sandton to underfunded public schools in townships like Thokoza or Diepsloot. This diversity presents a unique challenge and opportunity for the</w:t>
      </w:r>
      <w:r>
        <w:t xml:space="preserve"> </w:t>
      </w:r>
      <w:r>
        <w:rPr>
          <w:bCs/>
          <w:b/>
        </w:rPr>
        <w:t xml:space="preserve">School Counselor</w:t>
      </w:r>
      <w:r>
        <w:t xml:space="preserve">. The city grapples with high rates of youth unemployment, gender-based violence (GBV), substance abuse, and the ongoing legacy of inequality – all factors significantly impacting learners' mental health and academic performance. The DBE's focus on reducing dropout rates and improving learner well-being places an urgent premium on skilled school counselors within Johannesburg's schools. I am driven by the conviction that effective counseling is not a luxury but a fundamental pillar of educational success in this environment. My application is specifically targeted at contributing to the</w:t>
      </w:r>
      <w:r>
        <w:t xml:space="preserve"> </w:t>
      </w:r>
      <w:r>
        <w:rPr>
          <w:bCs/>
          <w:b/>
        </w:rPr>
        <w:t xml:space="preserve">South Africa Johannesburg</w:t>
      </w:r>
      <w:r>
        <w:t xml:space="preserve"> </w:t>
      </w:r>
      <w:r>
        <w:t xml:space="preserve">ecosystem, where my skills in trauma-informed care, cultural competence (developed through immersion in diverse communities), and collaborative advocacy can directly address critical gaps identified within the city's schools. I am eager to learn from and contribute to the specific initiatives underway within the Johannesburg Education District offices.</w:t>
      </w:r>
    </w:p>
    <w:bookmarkEnd w:id="22"/>
    <w:bookmarkStart w:id="23" w:name="Xcfaf5622ca9b4ec18c220df6bc7aaa128ce1ea5"/>
    <w:p>
      <w:pPr>
        <w:pStyle w:val="Heading2"/>
      </w:pPr>
      <w:r>
        <w:t xml:space="preserve">Future Vision: Contributing to a Resilient Johannesburg Learner</w:t>
      </w:r>
    </w:p>
    <w:p>
      <w:pPr>
        <w:pStyle w:val="FirstParagraph"/>
      </w:pPr>
      <w:r>
        <w:t xml:space="preserve">My long-term aspiration is not merely to hold a position as a School Counselor, but to actively shape more robust support systems for learners across Johannesburg. I envision collaborating with school leadership, teachers, parents (through culturally sensitive engagement), and community-based organizations to develop comprehensive mental health strategies embedded within the school culture. This includes advocating for mandatory well-being checks, implementing age-appropriate social-emotional learning (SEL) curricula aligned with DBE guidelines, and building strong referral pathways to specialized services for learners requiring deeper support. I am committed to continuous professional development focused on emerging challenges in urban South Africa, such as the impact of digital connectivity on adolescent mental health and effective strategies for supporting refugees or migrant learners within Johannesburg's schools. My goal is to be a catalyst for a shift where seeking counseling is normalized, respected, and understood as an essential step towards achieving academic success and personal fulfillment – a vision intrinsically linked to the future prosperity of</w:t>
      </w:r>
      <w:r>
        <w:t xml:space="preserve"> </w:t>
      </w:r>
      <w:r>
        <w:rPr>
          <w:bCs/>
          <w:b/>
        </w:rPr>
        <w:t xml:space="preserve">South Africa</w:t>
      </w:r>
      <w:r>
        <w:t xml:space="preserve"> </w:t>
      </w:r>
      <w:r>
        <w:t xml:space="preserve">through its most valuable resource: its youth.</w:t>
      </w:r>
    </w:p>
    <w:bookmarkEnd w:id="23"/>
    <w:bookmarkStart w:id="24" w:name="Xa7f883c64a650b508c2ef2614f2c8b8cd15e2f7"/>
    <w:p>
      <w:pPr>
        <w:pStyle w:val="Heading2"/>
      </w:pPr>
      <w:r>
        <w:t xml:space="preserve">Conclusion: A Commitment Anchored in Purpose</w:t>
      </w:r>
    </w:p>
    <w:p>
      <w:pPr>
        <w:pStyle w:val="FirstParagraph"/>
      </w:pPr>
      <w:r>
        <w:t xml:space="preserve">In conclusion, my passion for school counseling is deeply intertwined with a profound sense of responsibility towards the learners of Johannesburg, South Africa. My academic grounding, practical experience within the city's challenging educational context, and unwavering commitment to ethical, culturally responsive practice equip me to make a meaningful contribution as a School Counselor. I understand that in</w:t>
      </w:r>
      <w:r>
        <w:t xml:space="preserve"> </w:t>
      </w:r>
      <w:r>
        <w:rPr>
          <w:bCs/>
          <w:b/>
        </w:rPr>
        <w:t xml:space="preserve">South Africa Johannesburg</w:t>
      </w:r>
      <w:r>
        <w:t xml:space="preserve">, where every learner navigates unique challenges within a rapidly evolving society, the role of the School Counselor is pivotal for unlocking potential and building resilience. I am not seeking merely employment; I seek partnership with an institution dedicated to nurturing young minds and fostering a generation capable of shaping a more equitable South Africa. The opportunity to serve as part of your counseling team represents the culmination of my professional journey and my deepest commitment: empowering every child in Johannesburg, one conversation, one strategy, one moment of support at a time. I am ready to bring my skills, dedication, and heartfelt commitment to the vital work of supporting learners within this vibrant and demanding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Johannesburg, South Africa</dc:title>
  <dc:creator/>
  <cp:keywords/>
  <dcterms:created xsi:type="dcterms:W3CDTF">2025-12-10T16:19:18Z</dcterms:created>
  <dcterms:modified xsi:type="dcterms:W3CDTF">2025-12-10T16:19:18Z</dcterms:modified>
</cp:coreProperties>
</file>

<file path=docProps/custom.xml><?xml version="1.0" encoding="utf-8"?>
<Properties xmlns="http://schemas.openxmlformats.org/officeDocument/2006/custom-properties" xmlns:vt="http://schemas.openxmlformats.org/officeDocument/2006/docPropsVTypes"/>
</file>