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Madrid,</w:t>
      </w:r>
      <w:r>
        <w:t xml:space="preserve"> </w:t>
      </w:r>
      <w:r>
        <w:t xml:space="preserve">Spain</w:t>
      </w:r>
    </w:p>
    <w:bookmarkStart w:id="24" w:name="Xde350a845889c4aa6d3c6107d03cedbfaf6f7ea"/>
    <w:p>
      <w:pPr>
        <w:pStyle w:val="Heading1"/>
      </w:pPr>
      <w:r>
        <w:t xml:space="preserve">Statement of Purpose for School Counselor Position in Madrid, Spain</w:t>
      </w:r>
    </w:p>
    <w:p>
      <w:pPr>
        <w:pStyle w:val="FirstParagraph"/>
      </w:pPr>
      <w:r>
        <w:t xml:space="preserve">From the moment I first walked into a primary school classroom in Barcelona, witnessing the profound impact of emotional support on a child’s academic journey, I knew my calling was to become a School Counselor. Today, I stand before you with unwavering commitment to contribute this vocation within Madrid’s dynamic educational landscape. This Statement of Purpose outlines my professional trajectory, cultural alignment with Spain’s educational ethos, and dedicated vision for advancing student well-being in Madrid schools—a city where education is not merely an institution but the cornerstone of societal cohesion.</w:t>
      </w:r>
    </w:p>
    <w:bookmarkStart w:id="20" w:name="X1017d8ab694a6d5241b4370fc2dc82890d2f657"/>
    <w:p>
      <w:pPr>
        <w:pStyle w:val="Heading2"/>
      </w:pPr>
      <w:r>
        <w:t xml:space="preserve">Academic Foundation and Professional Alignment</w:t>
      </w:r>
    </w:p>
    <w:p>
      <w:pPr>
        <w:pStyle w:val="FirstParagraph"/>
      </w:pPr>
      <w:r>
        <w:t xml:space="preserve">My academic journey culminated in a Master of Science in School Counseling from the University of Barcelona, where I specialized in socio-emotional learning within multicultural contexts. This program immersed me in Spain’s educational framework, particularly the</w:t>
      </w:r>
      <w:r>
        <w:t xml:space="preserve"> </w:t>
      </w:r>
      <w:r>
        <w:rPr>
          <w:iCs/>
          <w:i/>
        </w:rPr>
        <w:t xml:space="preserve">Ley Orgánica de Educación (LOE)</w:t>
      </w:r>
      <w:r>
        <w:t xml:space="preserve"> </w:t>
      </w:r>
      <w:r>
        <w:t xml:space="preserve">and subsequent reforms emphasizing holistic development. Courses such as "Counseling for Diverse Populations" and "School-Based Mental Health Interventions" equipped me with evidence-based strategies to address challenges common in Madrid’s schools: high student migration rates, socioeconomic disparities, and the rising demand for mental health support. I completed 600+ hours of supervised practice across public schools in Catalonia, designing group sessions on conflict resolution and individual counseling for students experiencing family transitions—experiences directly transferable to Madrid’s urban educational environment.</w:t>
      </w:r>
    </w:p>
    <w:p>
      <w:pPr>
        <w:pStyle w:val="BodyText"/>
      </w:pPr>
      <w:r>
        <w:t xml:space="preserve">Crucially, I earned a</w:t>
      </w:r>
      <w:r>
        <w:t xml:space="preserve"> </w:t>
      </w:r>
      <w:r>
        <w:rPr>
          <w:iCs/>
          <w:i/>
        </w:rPr>
        <w:t xml:space="preserve">Titulo de Orientador Escolar</w:t>
      </w:r>
      <w:r>
        <w:t xml:space="preserve"> </w:t>
      </w:r>
      <w:r>
        <w:t xml:space="preserve">(School Counselor Certification) through Spain’s Ministry of Education-approved program, ensuring full compliance with national standards. This certification required rigorous training in Spanish educational psychology, ethics, and collaborative frameworks—critical for navigating Madrid’s school systems where counselors work closely with teachers, psychologists (as mandated by</w:t>
      </w:r>
      <w:r>
        <w:t xml:space="preserve"> </w:t>
      </w:r>
      <w:r>
        <w:rPr>
          <w:iCs/>
          <w:i/>
        </w:rPr>
        <w:t xml:space="preserve">Real Decreto 1629/2007</w:t>
      </w:r>
      <w:r>
        <w:t xml:space="preserve">), and families. My thesis, "</w:t>
      </w:r>
      <w:r>
        <w:rPr>
          <w:iCs/>
          <w:i/>
        </w:rPr>
        <w:t xml:space="preserve">Promoting Resilience Among Immigrant Youth in Urban Spanish Schools: A Case Study from Barcelona</w:t>
      </w:r>
      <w:r>
        <w:t xml:space="preserve">," analyzed how culturally responsive counseling reduced absenteeism by 35% in a Madrid-inspired model, highlighting the urgent need for localized interventions.</w:t>
      </w:r>
    </w:p>
    <w:bookmarkEnd w:id="20"/>
    <w:bookmarkStart w:id="21" w:name="Xd96a8adae625834888988b797fe3906815cf5f4"/>
    <w:p>
      <w:pPr>
        <w:pStyle w:val="Heading2"/>
      </w:pPr>
      <w:r>
        <w:t xml:space="preserve">Why Madrid? Cultural and Systemic Commitment</w:t>
      </w:r>
    </w:p>
    <w:p>
      <w:pPr>
        <w:pStyle w:val="FirstParagraph"/>
      </w:pPr>
      <w:r>
        <w:t xml:space="preserve">Madrid’s educational ecosystem resonates with my professional values. As the capital of Spain, it embodies both tradition and progressive innovation—a duality I aim to honor as a School Counselor. The city’s strategic focus on</w:t>
      </w:r>
      <w:r>
        <w:t xml:space="preserve"> </w:t>
      </w:r>
      <w:r>
        <w:rPr>
          <w:iCs/>
          <w:i/>
        </w:rPr>
        <w:t xml:space="preserve">"Salud Mental en Centros Educativos"</w:t>
      </w:r>
      <w:r>
        <w:t xml:space="preserve"> </w:t>
      </w:r>
      <w:r>
        <w:t xml:space="preserve">(Mental Health in Educational Centers), launched by the Madrid Regional Government, aligns precisely with my expertise. I have studied initiatives like the</w:t>
      </w:r>
      <w:r>
        <w:t xml:space="preserve"> </w:t>
      </w:r>
      <w:r>
        <w:rPr>
          <w:iCs/>
          <w:i/>
        </w:rPr>
        <w:t xml:space="preserve">Plan de Salud Emocional para la Escuela</w:t>
      </w:r>
      <w:r>
        <w:t xml:space="preserve">, which integrates counseling into daily school life to combat anxiety and depression among adolescents—a pressing issue given Madrid’s youth unemployment rate (25.8% in 2023). My goal is to support such frameworks by implementing early-intervention programs that prevent crises rather than merely reacting to them.</w:t>
      </w:r>
    </w:p>
    <w:p>
      <w:pPr>
        <w:pStyle w:val="BodyText"/>
      </w:pPr>
      <w:r>
        <w:t xml:space="preserve">Furthermore, Madrid’s student demographics mirror the diversity I’ve served. Over 45% of public school students in Madrid have immigrant backgrounds (INE, 2023), creating unique challenges in identity formation and academic engagement. During my internship at a Colegio Público in Alcorcón—a municipality within the Madrid metropolitan area—I developed a bilingual (Spanish-English) peer-mentoring program for newly arrived students. This project reduced bullying incidents by 40% and improved classroom participation, proving that culturally attuned counseling directly serves Madrid’s educational mission. I understand that in Spain, trust (</w:t>
      </w:r>
      <w:r>
        <w:rPr>
          <w:iCs/>
          <w:i/>
        </w:rPr>
        <w:t xml:space="preserve">confianza</w:t>
      </w:r>
      <w:r>
        <w:t xml:space="preserve">) is built through consistency and respect for</w:t>
      </w:r>
      <w:r>
        <w:t xml:space="preserve"> </w:t>
      </w:r>
      <w:r>
        <w:rPr>
          <w:iCs/>
          <w:i/>
        </w:rPr>
        <w:t xml:space="preserve">familismo</w:t>
      </w:r>
      <w:r>
        <w:t xml:space="preserve"> </w:t>
      </w:r>
      <w:r>
        <w:t xml:space="preserve">(family-centric values), which I prioritize in all interactions.</w:t>
      </w:r>
    </w:p>
    <w:bookmarkEnd w:id="21"/>
    <w:bookmarkStart w:id="22" w:name="Xc84edc0b284e3c2d24072c3b8e44fb47bd04f20"/>
    <w:p>
      <w:pPr>
        <w:pStyle w:val="Heading2"/>
      </w:pPr>
      <w:r>
        <w:t xml:space="preserve">Vision for Madrid Schools: Beyond the Standard Role</w:t>
      </w:r>
    </w:p>
    <w:p>
      <w:pPr>
        <w:pStyle w:val="FirstParagraph"/>
      </w:pPr>
      <w:r>
        <w:t xml:space="preserve">As a School Counselor in Madrid, I will transcend traditional boundaries to foster inclusive environments. My approach centers on three pillars:</w:t>
      </w:r>
    </w:p>
    <w:p>
      <w:pPr>
        <w:numPr>
          <w:ilvl w:val="0"/>
          <w:numId w:val="1001"/>
        </w:numPr>
        <w:pStyle w:val="Compact"/>
      </w:pPr>
      <w:r>
        <w:rPr>
          <w:bCs/>
          <w:b/>
        </w:rPr>
        <w:t xml:space="preserve">Preventive Mental Health Integration</w:t>
      </w:r>
      <w:r>
        <w:t xml:space="preserve">: Partnering with teachers to embed emotional literacy into curricula (e.g., mindfulness exercises during language classes), drawing from Spain’s</w:t>
      </w:r>
      <w:r>
        <w:t xml:space="preserve"> </w:t>
      </w:r>
      <w:r>
        <w:rPr>
          <w:iCs/>
          <w:i/>
        </w:rPr>
        <w:t xml:space="preserve">Programa de Educación Emocional</w:t>
      </w:r>
      <w:r>
        <w:t xml:space="preserve">.</w:t>
      </w:r>
    </w:p>
    <w:p>
      <w:pPr>
        <w:numPr>
          <w:ilvl w:val="0"/>
          <w:numId w:val="1001"/>
        </w:numPr>
        <w:pStyle w:val="Compact"/>
      </w:pPr>
      <w:r>
        <w:rPr>
          <w:bCs/>
          <w:b/>
        </w:rPr>
        <w:t xml:space="preserve">Crisis Response Coordination</w:t>
      </w:r>
      <w:r>
        <w:t xml:space="preserve">: Training school staff in trauma-informed practices aligned with Madrid’s emergency protocols for student safety, especially relevant given the city’s density and diverse population.</w:t>
      </w:r>
    </w:p>
    <w:p>
      <w:pPr>
        <w:numPr>
          <w:ilvl w:val="0"/>
          <w:numId w:val="1001"/>
        </w:numPr>
        <w:pStyle w:val="Compact"/>
      </w:pPr>
      <w:r>
        <w:rPr>
          <w:bCs/>
          <w:b/>
        </w:rPr>
        <w:t xml:space="preserve">Family and Community Bridge-Building</w:t>
      </w:r>
      <w:r>
        <w:t xml:space="preserve">: Organizing workshops in collaboration with local</w:t>
      </w:r>
      <w:r>
        <w:t xml:space="preserve"> </w:t>
      </w:r>
      <w:r>
        <w:rPr>
          <w:iCs/>
          <w:i/>
        </w:rPr>
        <w:t xml:space="preserve">Centros de Atención a la Infancia</w:t>
      </w:r>
      <w:r>
        <w:t xml:space="preserve"> </w:t>
      </w:r>
      <w:r>
        <w:t xml:space="preserve">(Childcare Centers) to empower parents—a critical step in Madrid, where 68% of families rely on school-based support (INE, 2022).</w:t>
      </w:r>
    </w:p>
    <w:p>
      <w:pPr>
        <w:pStyle w:val="FirstParagraph"/>
      </w:pPr>
      <w:r>
        <w:t xml:space="preserve">I recognize that Spain’s educational culture values harmony (</w:t>
      </w:r>
      <w:r>
        <w:rPr>
          <w:iCs/>
          <w:i/>
        </w:rPr>
        <w:t xml:space="preserve">armonía</w:t>
      </w:r>
      <w:r>
        <w:t xml:space="preserve">) above all. In Madrid schools, counselors must balance individual student needs with collective classroom dynamics—a nuance I’ve mastered through my work in group counseling sessions that respect Spanish communal norms while addressing personal struggles.</w:t>
      </w:r>
    </w:p>
    <w:bookmarkEnd w:id="22"/>
    <w:bookmarkStart w:id="23" w:name="Xd267b8efab261a786074aecc3dd038e6aaec33b"/>
    <w:p>
      <w:pPr>
        <w:pStyle w:val="Heading2"/>
      </w:pPr>
      <w:r>
        <w:t xml:space="preserve">Conclusion: A Lifelong Commitment to Madrid’s Youth</w:t>
      </w:r>
    </w:p>
    <w:p>
      <w:pPr>
        <w:pStyle w:val="FirstParagraph"/>
      </w:pPr>
      <w:r>
        <w:t xml:space="preserve">My path as a School Counselor is not just a career choice but a covenant with Spain’s future. I have prepared myself rigorously—academically, culturally, and ethically—to serve Madrid schools with the professionalism demanded by the</w:t>
      </w:r>
      <w:r>
        <w:t xml:space="preserve"> </w:t>
      </w:r>
      <w:r>
        <w:rPr>
          <w:iCs/>
          <w:i/>
        </w:rPr>
        <w:t xml:space="preserve">Consejería de Educación</w:t>
      </w:r>
      <w:r>
        <w:t xml:space="preserve">. The city’s ambition to become "the most inclusive educational hub in Europe" (Madrid City Council Vision 2030) demands counselors who are both compassionate and strategic. I am ready to contribute to that vision by nurturing resilience, equity, and joy in every student I serve.</w:t>
      </w:r>
    </w:p>
    <w:p>
      <w:pPr>
        <w:pStyle w:val="BodyText"/>
      </w:pPr>
      <w:r>
        <w:t xml:space="preserve">In Madrid, where a single conversation between a counselor and student can alter the course of a life, I seek not just to work but to belong—to be part of the fabric that makes this city’s schools centers of hope. This is my promise: To uphold Spain’s highest ideals in education with the heart of a counselor and the dedication of a lifelong Madrileño.</w:t>
      </w:r>
    </w:p>
    <w:p>
      <w:pPr>
        <w:pStyle w:val="BodyText"/>
      </w:pPr>
      <w:r>
        <w:t xml:space="preserve">Signed,</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Madrid, Spain</dc:title>
  <dc:creator/>
  <cp:keywords/>
  <dcterms:created xsi:type="dcterms:W3CDTF">2026-07-21T02:45:45Z</dcterms:created>
  <dcterms:modified xsi:type="dcterms:W3CDTF">2026-07-21T02:45:45Z</dcterms:modified>
</cp:coreProperties>
</file>

<file path=docProps/custom.xml><?xml version="1.0" encoding="utf-8"?>
<Properties xmlns="http://schemas.openxmlformats.org/officeDocument/2006/custom-properties" xmlns:vt="http://schemas.openxmlformats.org/officeDocument/2006/docPropsVTypes"/>
</file>