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04209d07724f6d6ed4bcb21f823c814589ef23"/>
    <w:p>
      <w:pPr>
        <w:pStyle w:val="Heading1"/>
      </w:pPr>
      <w:r>
        <w:t xml:space="preserve">Statement of Purpose for School Counselor Position in Abu Dhabi, United Arab Emirates</w:t>
      </w:r>
    </w:p>
    <w:p>
      <w:pPr>
        <w:pStyle w:val="FirstParagraph"/>
      </w:pPr>
      <w:r>
        <w:t xml:space="preserve">As I prepare to submit my application for the School Counselor position within the esteemed educational institutions of Abu Dhabi, United Arab Emirates, I am compelled to articulate a profound professional commitment rooted in transformative student development and cultural alignment with the UAE’s visionary educational framework. This Statement of Purpose outlines my unwavering dedication to advancing emotional wellness, academic success, and holistic growth for students in Abu Dhabi's diverse learning environments—a mission that resonates deeply with the United Arab Emirates’ strategic focus on nurturing future leaders through exceptional educational experiences.</w:t>
      </w:r>
    </w:p>
    <w:p>
      <w:pPr>
        <w:pStyle w:val="BodyText"/>
      </w:pPr>
      <w:r>
        <w:t xml:space="preserve">My journey toward becoming an effective School Counselor began during my Master of Education in Counseling Psychology at the University of California, San Diego, where I specialized in cross-cultural adolescent development. This academic foundation was enriched by 300+ hours of supervised clinical practice across multicultural school settings in Los Angeles—a city with a demographic composition mirroring Abu Dhabi’s international student population. During this training, I developed culturally responsive strategies to address anxiety among immigrant youth, facilitated restorative justice circles for conflict resolution, and co-created SEL (Social-Emotional Learning) curricula aligned with diverse family values. These experiences cemented my understanding that effective counseling transcends psychological theory; it requires profound respect for cultural context—a principle that directly aligns with the United Arab Emirates’ emphasis on preserving heritage while embracing global educational best practices.</w:t>
      </w:r>
    </w:p>
    <w:p>
      <w:pPr>
        <w:pStyle w:val="BodyText"/>
      </w:pPr>
      <w:r>
        <w:t xml:space="preserve">My professional trajectory has been meticulously shaped by opportunities to serve communities where cultural sensitivity is paramount. As a School Counselor at an international school in Dubai, I managed caseloads of 150+ students from over 40 nationalities, implementing trauma-informed approaches for students navigating transnational transitions. Recognizing the unique challenges faced by children of expatriate families in the Gulf region—particularly those experiencing identity fragmentation or academic pressure—I pioneered a "Roots and Wings" program that integrated UAE cultural storytelling with emotional regulation techniques. This initiative, later adopted school-wide, demonstrated a 27% reduction in absenteeism among participating students. I further strengthened my regional expertise through certification in UAE-specific educational frameworks from the Abu Dhabi Department of Education and Knowledge (ADEK), ensuring all strategies comply with the Emirate’s National School Curriculum standards.</w:t>
      </w:r>
    </w:p>
    <w:p>
      <w:pPr>
        <w:pStyle w:val="BodyText"/>
      </w:pPr>
      <w:r>
        <w:t xml:space="preserve">What draws me specifically to Abu Dhabi is its unparalleled commitment to education as a cornerstone of national progress, embodied in initiatives like "Abu Dhabi Vision 2030" and ADEK’s Strategic Plan. The United Arab Emirates has established itself as a global leader in educational innovation while fiercely protecting cultural identity—a duality that deeply inspires my professional ethos. I have closely studied Abu Dhabi’s recent investments in student mental health, including the establishment of the National School Counseling Framework, which prioritizes preventive services over reactive intervention. Having observed how UAE schools seamlessly blend traditional Islamic values with modern psychological practices—such as incorporating mindfulness rooted in Quranic principles—I am eager to contribute to this evolving paradigm. My proposed approach would honor this balance by developing culturally attuned counseling models that address contemporary challenges (e.g., digital wellness, academic stress) without compromising the UAE’s spiritual and familial foundations.</w:t>
      </w:r>
    </w:p>
    <w:p>
      <w:pPr>
        <w:pStyle w:val="BodyText"/>
      </w:pPr>
      <w:r>
        <w:t xml:space="preserve">As a School Counselor in Abu Dhabi, my primary objectives are threefold: First, to establish confidential student support hubs within schools that normalize mental health conversations—particularly for students from conservative backgrounds where stigma remains prevalent. Second, to collaborate with teachers and parents to create integrated wellness plans that align with ADEK’s "Well-being Curriculum," ensuring counseling services complement rather than isolate academic goals. Third, I aim to develop a peer-mentorship network among secondary students trained in active listening and crisis intervention—directly supporting Abu Dhabi’s goal of fostering student leadership from an early age. Crucially, all initiatives will be evaluated through the lens of UAE values: promoting resilience (‘tawakkul’), empathy (‘rahma’), and community cohesion (‘ummah’).</w:t>
      </w:r>
    </w:p>
    <w:p>
      <w:pPr>
        <w:pStyle w:val="BodyText"/>
      </w:pPr>
      <w:r>
        <w:t xml:space="preserve">I am keenly aware that success in this role demands more than clinical skill—it requires deep respect for Abu Dhabi’s social fabric. Having immersed myself in Emirati culture through volunteering with the Abu Dhabi Women's Association and studying Arabic at the Khalifa University Language Center, I have cultivated a genuine appreciation for local customs, including the importance of family consultation (‘shura’) in student support decisions. My approach will always prioritize collaboration with parents and school leadership to ensure counseling strategies are contextually appropriate. For instance, when addressing issues like parental pressure for academic perfection—a common concern among UAE expatriate communities—I would facilitate workshops for families on growth mindset aligned with Islamic concepts of ‘ibadah’ (worship) in all endeavors.</w:t>
      </w:r>
    </w:p>
    <w:p>
      <w:pPr>
        <w:pStyle w:val="BodyText"/>
      </w:pPr>
      <w:r>
        <w:t xml:space="preserve">The United Arab Emirates Abu Dhabi has become my professional north star. Its educational vision—where students are not merely educated but empowered to contribute meaningfully to a modern, compassionate society—mirrors my own philosophy that counseling is ultimately about unlocking human potential through dignity and belonging. I see the School Counselor role not as a position of authority, but as an honored stewardship of young lives in one of the world’s most dynamic educational landscapes. My commitment extends beyond individual student success; it encompasses contributing to Abu Dhabi’s legacy as a global model for holistic education that honors heritage while embracing innovation.</w:t>
      </w:r>
    </w:p>
    <w:p>
      <w:pPr>
        <w:pStyle w:val="BodyText"/>
      </w:pPr>
      <w:r>
        <w:t xml:space="preserve">In closing, my academic rigor, cross-cultural clinical experience, and deep alignment with Abu Dhabi's educational ethos position me to make immediate impact as a School Counselor. I am ready to bring my expertise in culturally responsive counseling, trauma-informed practices, and strategic program development directly to the classrooms of Abu Dhabi schools. Most importantly, I seek not just a job in the United Arab Emirates but a lifelong partnership with an institution that views student well-being as inseparable from national prosperity. It is with profound respect for this mission that I submit my Statement of Purpose—eager to support your students, your educators, and the extraordinary future of Abu Dhabi.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Abu Dhabi, United Arab Emirates</dc:title>
  <dc:creator/>
  <cp:keywords/>
  <dcterms:created xsi:type="dcterms:W3CDTF">2025-12-09T20:40:07Z</dcterms:created>
  <dcterms:modified xsi:type="dcterms:W3CDTF">2025-12-09T20:40:07Z</dcterms:modified>
</cp:coreProperties>
</file>

<file path=docProps/custom.xml><?xml version="1.0" encoding="utf-8"?>
<Properties xmlns="http://schemas.openxmlformats.org/officeDocument/2006/custom-properties" xmlns:vt="http://schemas.openxmlformats.org/officeDocument/2006/docPropsVTypes"/>
</file>