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San</w:t>
      </w:r>
      <w:r>
        <w:t xml:space="preserve"> </w:t>
      </w:r>
      <w:r>
        <w:t xml:space="preserve">Francisco</w:t>
      </w:r>
    </w:p>
    <w:bookmarkStart w:id="20" w:name="Xbb196fadc4c6333065ff1e861c73c691b88196e"/>
    <w:p>
      <w:pPr>
        <w:pStyle w:val="Heading1"/>
      </w:pPr>
      <w:r>
        <w:t xml:space="preserve">Statement of Purpose: Pursuing a Career as a School Counselor in San Francisco, United States</w:t>
      </w:r>
    </w:p>
    <w:p>
      <w:pPr>
        <w:pStyle w:val="FirstParagraph"/>
      </w:pPr>
      <w:r>
        <w:t xml:space="preserve">As I prepare to submit my application for the School Counselor position within the vibrant and dynamic educational landscape of San Francisco, United States, I am compelled to articulate a profound commitment rooted in both professional purpose and personal conviction. This Statement of Purpose serves as a testament to my unwavering dedication to student well-being, academic achievement, and social-emotional growth—particularly within the unique context of urban education that defines the schools across the San Francisco Unified School District (SFUSD) and beyond. My journey has been shaped by an understanding that effective school counseling transcends mere academic guidance; it is a vital force for equity, resilience, and empowerment in communities where diversity meets complex challenges.</w:t>
      </w:r>
    </w:p>
    <w:p>
      <w:pPr>
        <w:pStyle w:val="BodyText"/>
      </w:pPr>
      <w:r>
        <w:t xml:space="preserve">My foundational training in Counseling Psychology from the University of California, Berkeley—where I specialized in trauma-informed practices and culturally responsive interventions—provided me with the theoretical rigor necessary to address the multifaceted needs of students navigating urban environments. During my practicum at a public high school in Oakland, I witnessed firsthand how systemic inequities intersect with individual student experiences. This experience crystallized my understanding that a School Counselor must function as both an advocate and a bridge, connecting students to resources while dismantling barriers to success. The realities of San Francisco—where socioeconomic disparities are starkly visible on the streets of the Mission District or in the classrooms of Bayview-Hunters Point—further cemented my resolve to serve in this city. The United States has long grappled with educational inequity, but San Francisco’s unique position as a hub for innovation and diversity demands counsel that is equally innovative and deeply grounded.</w:t>
      </w:r>
    </w:p>
    <w:p>
      <w:pPr>
        <w:pStyle w:val="BodyText"/>
      </w:pPr>
      <w:r>
        <w:t xml:space="preserve">What draws me specifically to San Francisco is its unwavering commitment to transforming educational outcomes through equity-centered approaches. SFUSD’s strategic plan, "Every Student Succeeds," emphasizes mental health integration, college/career readiness for historically marginalized groups, and family engagement—principles I have actively supported throughout my career. In my previous role as a School Counselor at a K–8 charter school in South Los Angeles, I co-designed a culturally responsive social-emotional learning (SEL) curriculum that reduced disciplinary referrals by 35% within one academic year. This success was rooted in understanding the cultural context of our students—many from immigrant families navigating language barriers and economic instability. San Francisco’s student population mirrors this complexity: over 40% of SFUSD students identify as multilingual learners, and systemic issues like housing insecurity impact nearly a third of our children. My experience aligns directly with addressing these realities through evidence-based strategies that honor identity while fostering agency.</w:t>
      </w:r>
    </w:p>
    <w:p>
      <w:pPr>
        <w:pStyle w:val="BodyText"/>
      </w:pPr>
      <w:r>
        <w:t xml:space="preserve">The School Counselor role in San Francisco is not merely about crisis intervention or college applications; it is about embedding support into the fabric of school life. I am eager to contribute to initiatives like SFUSD’s Mental Health and Wellness Plan, which prioritizes universal screening, trauma-informed staff training, and partnerships with local organizations such as the San Francisco Department of Public Health. My approach integrates data-driven decision-making with compassionate presence—using tools like the CASEL framework to assess SEL competencies while building trust through consistent, individualized check-ins. For example, I developed a “Community Circle” program at my last school where students and families co-created safety plans during the pandemic, resulting in a 50% increase in student engagement with mental health resources. In San Francisco’s rapidly evolving ecosystem of public and charter schools, such initiatives are not just beneficial—they are essential.</w:t>
      </w:r>
    </w:p>
    <w:p>
      <w:pPr>
        <w:pStyle w:val="BodyText"/>
      </w:pPr>
      <w:r>
        <w:t xml:space="preserve">Furthermore, I am deeply attuned to the sociohistorical context that shapes education in the United States. Having volunteered with organizations like SF Community Health Center’s Youth Outreach Team, I have engaged directly with students impacted by housing displacement and racial discrimination. These experiences taught me that school counselors must operate at the intersection of micro (individual) and macro (systemic) levels of influence. In San Francisco, where tech-driven gentrification pressures often strain community cohesion, a School Counselor must balance advocacy for student needs with collaboration across school districts, city agencies, and nonprofit partners. I am prepared to leverage my California Clear Credential in School Counseling and my certification in Restorative Justice Practices to advance this collaborative ethos.</w:t>
      </w:r>
    </w:p>
    <w:p>
      <w:pPr>
        <w:pStyle w:val="BodyText"/>
      </w:pPr>
      <w:r>
        <w:t xml:space="preserve">My long-term vision aligns with the mission of San Francisco’s schools: to nurture students who are not only college-ready but also community-competent. I aspire to develop a culturally sustaining counseling model that incorporates local histories, such as the legacy of Bay Area activism and Indigenous resilience, into student identity development. In my Statement of Purpose, I affirm that I am not just seeking a job—I am committed to becoming an active contributor to the collective well-being of San Francisco’s youth. The challenges facing our students—from academic pressure in high-achieving schools to mental health crises amplified by social media—are mirrored nationwide, yet San Francisco’s unique cultural tapestry offers a powerful laboratory for innovation. As one of the most diverse cities in the United States, it demands counsel that is both locally relevant and nationally informed.</w:t>
      </w:r>
    </w:p>
    <w:p>
      <w:pPr>
        <w:pStyle w:val="BodyText"/>
      </w:pPr>
      <w:r>
        <w:t xml:space="preserve">I am prepared to bring my skills in group facilitation, crisis management, and family engagement to a district where 70% of students qualify for free or reduced lunch—a statistic that underscores the urgency of our work. I have studied SFUSD’s recent investments in universal screening tools like the Social-Emotional Learning Survey (SELS) and am eager to support their implementation with empathy and expertise. In this role, I will champion the School Counselor as a catalyst for systemic change, ensuring every student feels seen, supported, and empowered to thrive within the United States’ most progressive educational environment.</w:t>
      </w:r>
    </w:p>
    <w:p>
      <w:pPr>
        <w:pStyle w:val="BodyText"/>
      </w:pPr>
      <w:r>
        <w:t xml:space="preserve">To serve as a School Counselor in San Francisco is to join a legacy of educators who have transformed classrooms into spaces of hope. I am ready to honor that legacy with integrity, creativity, and an unyielding focus on student success. My Statement of Purpose is not merely an application—it is a promise to bring my whole self to the work of supporting San Francisco’s children as they navigate their futures in the heart of a city that dares to imagine better.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San Francisco</dc:title>
  <dc:creator/>
  <dc:language>en</dc:language>
  <cp:keywords/>
  <dcterms:created xsi:type="dcterms:W3CDTF">2026-07-24T00:31:57Z</dcterms:created>
  <dcterms:modified xsi:type="dcterms:W3CDTF">2026-07-24T00:31:57Z</dcterms:modified>
</cp:coreProperties>
</file>

<file path=docProps/custom.xml><?xml version="1.0" encoding="utf-8"?>
<Properties xmlns="http://schemas.openxmlformats.org/officeDocument/2006/custom-properties" xmlns:vt="http://schemas.openxmlformats.org/officeDocument/2006/docPropsVTypes"/>
</file>