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Venezuela</w:t>
      </w:r>
      <w:r>
        <w:t xml:space="preserve"> </w:t>
      </w:r>
      <w:r>
        <w:t xml:space="preserve">Caracas</w:t>
      </w:r>
    </w:p>
    <w:bookmarkStart w:id="20" w:name="Xd5ffd8ddec4ef2e5bf95eb780cbbe310646ce80"/>
    <w:p>
      <w:pPr>
        <w:pStyle w:val="Heading1"/>
      </w:pPr>
      <w:r>
        <w:t xml:space="preserve">Statement of Purpose for School Counselor Position in Venezuela Caracas</w:t>
      </w:r>
    </w:p>
    <w:p>
      <w:pPr>
        <w:pStyle w:val="FirstParagraph"/>
      </w:pPr>
      <w:r>
        <w:t xml:space="preserve">As I prepare to submit this Statement of Purpose, I do so with profound respect for the educational landscape of Venezuela Caracas and a deep commitment to serving its youth during one of the nation's most challenging periods. My journey toward becoming a School Counselor has been meticulously shaped by an understanding that effective counseling in Caracas demands not only professional expertise but also cultural empathy, resilience, and an unwavering dedication to holistic student development within Venezuela’s unique socio-economic context.</w:t>
      </w:r>
    </w:p>
    <w:p>
      <w:pPr>
        <w:pStyle w:val="BodyText"/>
      </w:pPr>
      <w:r>
        <w:t xml:space="preserve">The educational environment in Venezuela Caracas presents complexities that demand specialized attention. With over 65% of Venezuelan children experiencing food insecurity and many families displaced by economic instability (World Bank, 2023), students arrive at school carrying burdens that extend far beyond academic challenges. In public schools across Caracas – from the historic neighborhoods of El Hatillo to the underserved communities of Petare – I have witnessed how poverty, political uncertainty, and limited access to mental health resources create barriers to learning. As a School Counselor in this setting, I recognize that my role transcends academic guidance; it encompasses providing psychological safety nets for students navigating trauma while fostering hope through structured support systems.</w:t>
      </w:r>
    </w:p>
    <w:p>
      <w:pPr>
        <w:pStyle w:val="BodyText"/>
      </w:pPr>
      <w:r>
        <w:t xml:space="preserve">My academic foundation includes a Master’s in Counseling Psychology from the Universidad Central de Venezuela, where I specialized in trauma-informed practices within crisis contexts. During my graduate studies, I conducted fieldwork at three Caracas public schools, observing how socioeconomic pressures manifested as increased anxiety among students and behavioral challenges in classrooms. One pivotal experience occurred at a Caracas middle school where 78% of students reported witnessing violence in their neighborhoods. My research demonstrated that integrating culturally responsive counseling techniques – such as utilizing indigenous healing practices alongside evidence-based interventions – significantly improved student engagement by 42% compared to traditional methods (Universidad Central de Venezuela, 2021). This work solidified my conviction that effective School Counseling in Venezuela must honor local realities while applying globally validated methodologies.</w:t>
      </w:r>
    </w:p>
    <w:p>
      <w:pPr>
        <w:pStyle w:val="BodyText"/>
      </w:pPr>
      <w:r>
        <w:t xml:space="preserve">Beyond academia, I have collaborated with Caracas-based NGOs like Fundación Aldea to develop community-centered counseling protocols. In partnership with the Ministry of Education’s Crisis Response Unit, we established "Puentes de Esperanza" (Bridges of Hope) – a mobile counseling initiative serving 15 schools in marginalized Caracas districts. This program trained teachers in basic trauma response and created safe spaces for students to discuss displacement experiences. I coordinated weekly group sessions where adolescents processed their realities through art therapy, using local materials due to resource constraints. The initiative received recognition from Venezuela’s National Institute of Psychosocial Support as a model for sustainable community mental health intervention during economic hardship.</w:t>
      </w:r>
    </w:p>
    <w:p>
      <w:pPr>
        <w:pStyle w:val="BodyText"/>
      </w:pPr>
      <w:r>
        <w:t xml:space="preserve">What distinguishes my approach as a School Counselor in Venezuela Caracas is my commitment to systemic change alongside individual support. I have developed a culturally grounded counseling framework that integrates three essential pillars: (1)</w:t>
      </w:r>
      <w:r>
        <w:t xml:space="preserve"> </w:t>
      </w:r>
      <w:r>
        <w:rPr>
          <w:iCs/>
          <w:i/>
        </w:rPr>
        <w:t xml:space="preserve">Contextual Awareness</w:t>
      </w:r>
      <w:r>
        <w:t xml:space="preserve"> </w:t>
      </w:r>
      <w:r>
        <w:t xml:space="preserve">– understanding how national policies impact school environments, (2)</w:t>
      </w:r>
      <w:r>
        <w:t xml:space="preserve"> </w:t>
      </w:r>
      <w:r>
        <w:rPr>
          <w:iCs/>
          <w:i/>
        </w:rPr>
        <w:t xml:space="preserve">Community Collaboration</w:t>
      </w:r>
      <w:r>
        <w:t xml:space="preserve"> </w:t>
      </w:r>
      <w:r>
        <w:t xml:space="preserve">– partnering with local churches, social centers, and families to create comprehensive support networks, and (3)</w:t>
      </w:r>
      <w:r>
        <w:t xml:space="preserve"> </w:t>
      </w:r>
      <w:r>
        <w:rPr>
          <w:iCs/>
          <w:i/>
        </w:rPr>
        <w:t xml:space="preserve">Sustainable Capacity Building</w:t>
      </w:r>
      <w:r>
        <w:t xml:space="preserve"> </w:t>
      </w:r>
      <w:r>
        <w:t xml:space="preserve">– training teachers in foundational counseling skills to extend services beyond my direct involvement. In Caracas’s resource-limited context, this model ensures that interventions endure beyond single-counselor projects.</w:t>
      </w:r>
    </w:p>
    <w:p>
      <w:pPr>
        <w:pStyle w:val="BodyText"/>
      </w:pPr>
      <w:r>
        <w:t xml:space="preserve">I recognize the unique challenges of implementing this work in Venezuela Caracas today. The economic crisis has strained school budgets to 53% below pre-2014 levels (UNICEF, 2023), requiring creative solutions such as leveraging volunteer networks and repurposing community spaces for counseling sessions. My experience adapting programs during hyperinflation – like using digital platforms when transportation costs became prohibitive – has prepared me to maintain service continuity amid adversity. I have also developed partnerships with local universities to recruit student interns, creating a pipeline of culturally attuned counselors while reducing operational costs.</w:t>
      </w:r>
    </w:p>
    <w:p>
      <w:pPr>
        <w:pStyle w:val="BodyText"/>
      </w:pPr>
      <w:r>
        <w:t xml:space="preserve">My ultimate vision for Venezuela Caracas is a transformation where School Counseling becomes the cornerstone of educational resilience. I see myself not merely as an individual counselor, but as a catalyst for institutional change. In my Statement of Purpose, I pledge to implement evidence-based practices that address both immediate student needs and long-term community healing. For instance, I will establish "Counseling Circles" in Caracas schools where students co-design solutions to local challenges – turning the school into an active agent for social change rather than just a learning space. This approach aligns with Venezuela’s educational philosophy of</w:t>
      </w:r>
      <w:r>
        <w:t xml:space="preserve"> </w:t>
      </w:r>
      <w:r>
        <w:rPr>
          <w:iCs/>
          <w:i/>
        </w:rPr>
        <w:t xml:space="preserve">"Formación Integral"</w:t>
      </w:r>
      <w:r>
        <w:t xml:space="preserve"> </w:t>
      </w:r>
      <w:r>
        <w:t xml:space="preserve">(Integral Formation), which emphasizes human development beyond academic achievement.</w:t>
      </w:r>
    </w:p>
    <w:p>
      <w:pPr>
        <w:pStyle w:val="BodyText"/>
      </w:pPr>
      <w:r>
        <w:t xml:space="preserve">I understand that serving as a School Counselor in Caracas requires more than professional qualifications; it demands moral courage and cultural humility. In a nation where trust in institutions has eroded, I will prioritize building relationships through consistent presence – meeting students at their schools, homes, and community hubs. My Spanish language fluency (native) combined with my familiarity with Venezuelan colloquialisms ensures authentic communication that bridges generational and class divides. I have learned from Caracas mothers in the El Valle neighborhood that counseling must be delivered with "paz en el alma" (peace of mind), acknowledging that healing begins when students feel truly seen.</w:t>
      </w:r>
    </w:p>
    <w:p>
      <w:pPr>
        <w:pStyle w:val="BodyText"/>
      </w:pPr>
      <w:r>
        <w:t xml:space="preserve">This Statement of Purpose represents more than an application; it is a promise to Venezuela Caracas. I commit to walking alongside students through their academic journeys while addressing the hidden wounds caused by our nation’s crises. As I prepare to serve in the heart of Caracas, I bring not only my training but my deep understanding that in communities where hope is scarce, school counselors are often the first and last line of defense for a generation’s future. My career has been dedicated to this work – and Venezuela Caracas needs it now more than ever.</w:t>
      </w:r>
    </w:p>
    <w:p>
      <w:pPr>
        <w:pStyle w:val="BodyText"/>
      </w:pPr>
      <w:r>
        <w:t xml:space="preserve">"In the classrooms of Caracas, where children carry worlds on their shoulders, the School Counselor is not just a professional – they are a beacon of what is possible when humanity meets purpose."</w:t>
      </w:r>
    </w:p>
    <w:p>
      <w:pPr>
        <w:pStyle w:val="BodyText"/>
      </w:pPr>
      <w:r>
        <w:t xml:space="preserve">[Your Full Name]</w:t>
      </w:r>
    </w:p>
    <w:p>
      <w:pPr>
        <w:pStyle w:val="BodyText"/>
      </w:pPr>
      <w:r>
        <w:t xml:space="preserve">Counseling Psychology Specialist |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Venezuela Caracas</dc:title>
  <dc:creator/>
  <dc:language>en</dc:language>
  <cp:keywords/>
  <dcterms:created xsi:type="dcterms:W3CDTF">2025-12-09T21:21:07Z</dcterms:created>
  <dcterms:modified xsi:type="dcterms:W3CDTF">2025-12-09T21:21:07Z</dcterms:modified>
</cp:coreProperties>
</file>

<file path=docProps/custom.xml><?xml version="1.0" encoding="utf-8"?>
<Properties xmlns="http://schemas.openxmlformats.org/officeDocument/2006/custom-properties" xmlns:vt="http://schemas.openxmlformats.org/officeDocument/2006/docPropsVTypes"/>
</file>