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School</w:t>
      </w:r>
      <w:r>
        <w:t xml:space="preserve"> </w:t>
      </w:r>
      <w:r>
        <w:t xml:space="preserve">Counselor</w:t>
      </w:r>
      <w:r>
        <w:t xml:space="preserve"> </w:t>
      </w:r>
      <w:r>
        <w:t xml:space="preserve">Position</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25" w:name="Xdc77d48233d66441b9c4890ea80278cb0a12de6"/>
    <w:p>
      <w:pPr>
        <w:pStyle w:val="Heading1"/>
      </w:pPr>
      <w:r>
        <w:t xml:space="preserve">Statement of Purpose: Pursuing a Career as a School Counselor in Ho Chi Minh City, Vietnam</w:t>
      </w:r>
    </w:p>
    <w:p>
      <w:pPr>
        <w:pStyle w:val="FirstParagraph"/>
      </w:pPr>
      <w:r>
        <w:t xml:space="preserve">This Statement of Purpose outlines my dedicated commitment to serving as a School Counselor within the dynamic educational landscape of Vietnam Ho Chi Minh City. It reflects my academic preparation, professional philosophy, and profound understanding of the unique challenges and opportunities facing students, families, and schools in one of Southeast Asia's most vibrant urban centers. My journey has been purposefully guided towards contributing to the holistic development of young people in Vietnam, where I am deeply motivated by the nation's ambitious educational reforms and the growing recognition of mental health as a cornerstone of academic success.</w:t>
      </w:r>
    </w:p>
    <w:bookmarkStart w:id="20" w:name="X1017d8ab694a6d5241b4370fc2dc82890d2f657"/>
    <w:p>
      <w:pPr>
        <w:pStyle w:val="Heading2"/>
      </w:pPr>
      <w:r>
        <w:t xml:space="preserve">Academic Foundation and Professional Alignment</w:t>
      </w:r>
    </w:p>
    <w:p>
      <w:pPr>
        <w:pStyle w:val="FirstParagraph"/>
      </w:pPr>
      <w:r>
        <w:t xml:space="preserve">My academic path has been meticulously designed to equip me with the theoretical knowledge and practical skills essential for effective school counseling in Vietnam. I hold a Master's degree in Counseling Psychology with a specialized focus on Multicultural School Counseling from [University Name], where my research centered on developing culturally responsive interventions for adolescent students navigating rapid societal change. This research directly addressed the context of urban centers like Ho Chi Minh City, examining how factors such as academic pressure stemming from high-stakes examinations (like the National High School Graduation Exam), socioeconomic disparities within a growing metropolis, and evolving family dynamics impact student well-being. I studied Vietnamese educational policies extensively, including the Ministry of Education and Training's initiatives on Comprehensive Student Development (2018) and its emphasis on "holistic education," which resonated deeply with my professional values. Understanding that the role of a School Counselor in Vietnam is not merely about individual therapy but integral to school culture, academic support systems, and community engagement, I dedicated significant effort to studying the National Program for Student Mental Health Promotion (2021-2030), which underscores the critical need for qualified counselors in Vietnamese schools.</w:t>
      </w:r>
    </w:p>
    <w:bookmarkEnd w:id="20"/>
    <w:bookmarkStart w:id="21" w:name="X9e261da2050c8d0fda2c1d51948fc5f8e280c77"/>
    <w:p>
      <w:pPr>
        <w:pStyle w:val="Heading2"/>
      </w:pPr>
      <w:r>
        <w:t xml:space="preserve">Professional Experience Rooted in Vietnam's Context</w:t>
      </w:r>
    </w:p>
    <w:p>
      <w:pPr>
        <w:pStyle w:val="FirstParagraph"/>
      </w:pPr>
      <w:r>
        <w:t xml:space="preserve">My professional experience is not theoretical; it is grounded in direct engagement with educational communities within Vietnam Ho Chi Minh City. For two years, I served as a Counselor Intern at the International School of Saigon (ISS) in District 1. This role provided an invaluable immersion into the complexities of counseling in a diverse urban school environment. I facilitated weekly small-group sessions addressing stress management for students preparing for university applications – a concern echoing across Vietnamese public and private institutions alike. I collaborated closely with teachers to identify students exhibiting signs of academic burnout, developing early intervention strategies aligned with Vietnamese classroom practices. Crucially, I participated in parent workshops focused on understanding adolescent development within the Confucian cultural framework prevalent in Vietnam, emphasizing communication skills and reducing stigma around seeking support. This experience taught me the paramount importance of cultural humility: recognizing that effective counseling must honor traditional values while introducing supportive concepts gently and respectfully. I witnessed firsthand how urbanization in Ho Chi Minh City creates unique pressures – students from rural districts migrating to the city for better opportunities often face isolation, language barriers, and academic adjustment challenges. My work directly addressed these realities, contributing to a more inclusive school climate.</w:t>
      </w:r>
    </w:p>
    <w:bookmarkEnd w:id="21"/>
    <w:bookmarkStart w:id="22" w:name="Xe3cdab8ea98d061e5b407d6d751ed21cd8328bf"/>
    <w:p>
      <w:pPr>
        <w:pStyle w:val="Heading2"/>
      </w:pPr>
      <w:r>
        <w:t xml:space="preserve">Understanding the Imperative: School Counselor in Vietnam Ho Chi Minh City</w:t>
      </w:r>
    </w:p>
    <w:p>
      <w:pPr>
        <w:pStyle w:val="FirstParagraph"/>
      </w:pPr>
      <w:r>
        <w:t xml:space="preserve">My commitment to becoming a School Counselor specifically in Vietnam Ho Chi Minh City is driven by the acute need for this specialized role within the city's educational ecosystem. Ho Chi Minh City, as Vietnam's economic powerhouse and most populous urban center, houses a vast and diverse student population – from elite international schools to under-resourced public institutions in districts like Binh Thanh or Cau Gie. The pressure on students is immense; the "exam-oriented" culture intensifies stress levels, often leading to anxiety, depression, and disengagement. The stigma surrounding mental health remains a significant barrier; many families view counseling as a sign of weakness rather than essential support. As a School Counselor in this context, I am not just offering therapy; I am actively contributing to breaking down these barriers and embedding mental health literacy within the school fabric – precisely what Vietnam's current education reforms prioritize. The role demands more than clinical skill; it requires deep local knowledge, fluency in Vietnamese (both spoken and written), an understanding of community norms, and the ability to work collaboratively with school leaders who may be new to valuing counseling services. I am prepared to navigate these nuances, leveraging my language skills and cultural understanding gained through years living and working in Vietnam Ho Chi Minh City.</w:t>
      </w:r>
    </w:p>
    <w:bookmarkEnd w:id="22"/>
    <w:bookmarkStart w:id="23" w:name="X1b513baf8ab0678cdc9ff08460ec1dcc40bce9a"/>
    <w:p>
      <w:pPr>
        <w:pStyle w:val="Heading2"/>
      </w:pPr>
      <w:r>
        <w:t xml:space="preserve">Future Vision: Contributing to Ho Chi Minh City's Educational Future</w:t>
      </w:r>
    </w:p>
    <w:p>
      <w:pPr>
        <w:pStyle w:val="FirstParagraph"/>
      </w:pPr>
      <w:r>
        <w:t xml:space="preserve">My long-term vision as a School Counselor in Vietnam Ho Chi Minh City is to be a catalyst for systemic change. I aim not only to support individual students but also to strengthen the counseling capacity of schools across the city. This includes developing culturally relevant, evidence-based school-wide programs addressing anxiety, social-emotional learning (SEL), and career exploration – aligned with Vietnam's new curriculum standards. I envision collaborating with colleagues at institutions like Ho Chi Minh City University of Education to contribute to teacher training on recognizing student distress and promoting mental well-being in the classroom. Furthermore, I aspire to build bridges between schools and community mental health services within Ho Chi Minh City, creating a more integrated support network for students and families who might not otherwise access care. My goal is to help foster a generation of Vietnamese students who are not only academically proficient but also emotionally resilient, socially aware, and empowered to thrive – a vision deeply aligned with the aspirations of Vietnam Ho Chi Minh City for its youth.</w:t>
      </w:r>
    </w:p>
    <w:bookmarkEnd w:id="23"/>
    <w:bookmarkStart w:id="24" w:name="X08dd133757830f40e504e7c4147be7faf71a58b"/>
    <w:p>
      <w:pPr>
        <w:pStyle w:val="Heading2"/>
      </w:pPr>
      <w:r>
        <w:t xml:space="preserve">Conclusion: A Commitment Forged in Purpose</w:t>
      </w:r>
    </w:p>
    <w:p>
      <w:pPr>
        <w:pStyle w:val="FirstParagraph"/>
      </w:pPr>
      <w:r>
        <w:t xml:space="preserve">This Statement of Purpose is a testament to my unwavering dedication to the profession of School Counselor within the specific and vital context of Vietnam Ho Chi Minh City. I have invested in understanding the cultural, educational, and societal landscape that shapes our students' lives here. I am equipped with rigorous academic training, hands-on experience tailored to urban Vietnamese schools, and a profound respect for the transformative potential of school counseling. My passion is not merely professional; it is deeply personal and rooted in my commitment to contribute meaningfully to the well-being of young people growing up in one of the world's most exciting yet complex cities. I am eager to bring my skills, empathy, and cultural understanding to a school community in Vietnam Ho Chi Minh City, where I can directly support students on their journey towards becoming healthy, capable citizens. I am ready to embrace the responsibilities and opportunities inherent in this vital role.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School Counselor Position in Ho Chi Minh City, Vietnam</dc:title>
  <dc:creator/>
  <cp:keywords/>
  <dcterms:created xsi:type="dcterms:W3CDTF">2026-06-04T15:16:51Z</dcterms:created>
  <dcterms:modified xsi:type="dcterms:W3CDTF">2026-06-04T15:16:51Z</dcterms:modified>
</cp:coreProperties>
</file>

<file path=docProps/custom.xml><?xml version="1.0" encoding="utf-8"?>
<Properties xmlns="http://schemas.openxmlformats.org/officeDocument/2006/custom-properties" xmlns:vt="http://schemas.openxmlformats.org/officeDocument/2006/docPropsVTypes"/>
</file>