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Worker,</w:t>
      </w:r>
      <w:r>
        <w:t xml:space="preserve"> </w:t>
      </w:r>
      <w:r>
        <w:t xml:space="preserve">Dhaka,</w:t>
      </w:r>
      <w:r>
        <w:t xml:space="preserve"> </w:t>
      </w:r>
      <w:r>
        <w:t xml:space="preserve">Bangladesh</w:t>
      </w:r>
    </w:p>
    <w:bookmarkStart w:id="20" w:name="X3fef8a5b4607881c21aed5fa2f6cb7428694d10"/>
    <w:p>
      <w:pPr>
        <w:pStyle w:val="Heading1"/>
      </w:pPr>
      <w:r>
        <w:t xml:space="preserve">Statement of Purpose: Pursuing Excellence as a Social Worker in Dhaka, Bangladesh</w:t>
      </w:r>
    </w:p>
    <w:p>
      <w:pPr>
        <w:pStyle w:val="FirstParagraph"/>
      </w:pPr>
      <w:r>
        <w:t xml:space="preserve">I am writing this Statement of Purpose to formally express my unwavering commitment to advancing the profession of Social Work within the dynamic and challenging context of Dhaka, Bangladesh. My journey has been profoundly shaped by witnessing the resilience and vulnerability of communities in our capital city – a place where immense economic opportunity coexists with deep-seated social inequities. It is in this crucible of urban complexity that I have discovered my life's purpose: to become a skilled, empathetic, and solution-oriented Social Worker dedicated to serving the most marginalized populations across Bangladesh Dhaka.</w:t>
      </w:r>
    </w:p>
    <w:p>
      <w:pPr>
        <w:pStyle w:val="BodyText"/>
      </w:pPr>
      <w:r>
        <w:t xml:space="preserve">My academic foundation in Sociology at Dhaka University provided me with critical theoretical frameworks for understanding social structures, power dynamics, and systemic oppression. Courses like "Social Problems in Urban Contexts" and "Community Development Strategies" were not merely academic exercises; they became practical lenses through which I began to analyze the lived realities of Dhaka's diverse communities. I recall a particularly impactful fieldwork project where my group documented the daily struggles of street children near the Old Dhaka railway station. We witnessed firsthand how lack of access to education, exposure to hazardous environments, and fragile family structures perpetuated cycles of poverty and exploitation. This experience was transformative; it moved me beyond textbook theories into the urgent need for compassionate, action-oriented intervention – precisely what a trained Social Worker provides.</w:t>
      </w:r>
    </w:p>
    <w:p>
      <w:pPr>
        <w:pStyle w:val="BodyText"/>
      </w:pPr>
      <w:r>
        <w:t xml:space="preserve">Building on this foundation, I actively sought practical experience through volunteer work with established NGOs operating in Dhaka. For six months, I supported the "Bishwo Shahitto Kendro" project in Uttara Model Town, assisting with counseling sessions for women survivors of domestic violence. This role demanded not only empathy but also cultural sensitivity – understanding how deeply ingrained patriarchal norms within Bangladeshi society complicate access to justice and support services. I learned to navigate complex family dynamics and connect clients with vital resources like legal aid through the Bangladesh Legal Aid Services Authority (BLASA), highlighting the critical intersection of social work, community advocacy, and legal systems in our national context. Subsequently, I interned with "BRAC's Urban Development Programme" in Mirpur-10, focusing on health outreach for slum dwellers. Here, I witnessed how inadequate sanitation infrastructure directly impacts maternal health and child nutrition – issues requiring both immediate humanitarian aid and long-term community mobilization efforts led by trained Social Workers.</w:t>
      </w:r>
    </w:p>
    <w:p>
      <w:pPr>
        <w:pStyle w:val="BodyText"/>
      </w:pPr>
      <w:r>
        <w:t xml:space="preserve">These experiences crystallized my understanding of the specific challenges confronting a Social Worker in Bangladesh Dhaka. The city's explosive population growth, coupled with climate vulnerability (exacerbated by the Buriganga River pollution and frequent flooding), creates unique pressures. Urban slums like Kawran Bazar or Korail, housing over 25% of Dhaka's population, face acute shortages in healthcare, education, and safe shelter. Moreover, the influx of rural migrants seeking work intensifies competition for resources and often leaves vulnerable groups – including migrant laborers' children and Rohingya refugees living in informal settlements near Dhaka – without adequate protection. I have seen how fragmented service delivery hinders progress; a child needing both educational support and psychological counseling often falls through the cracks because different organizations operate in silos. This is where a holistic Social Worker, trained to assess comprehensive needs, coordinate services across sectors (health, education, legal), and empower communities from within their own cultural framework, becomes indispensable.</w:t>
      </w:r>
    </w:p>
    <w:p>
      <w:pPr>
        <w:pStyle w:val="BodyText"/>
      </w:pPr>
      <w:r>
        <w:t xml:space="preserve">My aspiration is not merely to work *in* Dhaka as a Social Worker but to actively contribute to strengthening the profession *within* Bangladesh's unique socio-cultural and institutional landscape. I am deeply inspired by the vision of the National Social Welfare Division (NSWD) under the Ministry of Women and Children's Affairs, which prioritizes community-based social services. I aim to align my practice with initiatives like "Dhaka City Corporation's Social Safety Net Programme" and learn from established models such as those pioneered by organizations like "Society for Community Health" operating in Dhaka. I am particularly drawn to advanced training in trauma-informed care, community mobilization, and advocacy for policy change – skills essential for addressing issues like child labor in the informal economy (a persistent challenge even within Dhaka's bustling markets) or mental health stigma prevalent across our communities.</w:t>
      </w:r>
    </w:p>
    <w:p>
      <w:pPr>
        <w:pStyle w:val="BodyText"/>
      </w:pPr>
      <w:r>
        <w:t xml:space="preserve">My long-term vision is to work at the intersection of grassroots action and systemic change. I aspire to collaborate with local government bodies, NGOs, and community leaders in Dhaka to develop culturally relevant, sustainable intervention models. For instance, building on my internship experience, I would seek to implement a pilot project integrating health education for adolescent girls within existing community centers in Korail, addressing both immediate health needs and long-term empowerment. Furthermore, I am committed to advocating for stronger social protection policies that specifically address the urban poor of Dhaka – policies grounded in evidence gathered through ethical social work practice. The recent National Social Welfare Policy 2019 provides a crucial framework; my role as a future Social Worker would be to ensure its principles are translated into tangible, accessible support on the ground.</w:t>
      </w:r>
    </w:p>
    <w:p>
      <w:pPr>
        <w:pStyle w:val="BodyText"/>
      </w:pPr>
      <w:r>
        <w:t xml:space="preserve">Choosing to pursue further education and professional development in Social Work is not just a career decision for me; it is a profound commitment to the people of Dhaka and Bangladesh. I have witnessed the transformative power of dedicated social work – how a single conversation with an adolescent girl at risk of street vending, facilitated by a trained practitioner, can open doors to education and safety. This is the impact I strive for. I am eager to deepen my knowledge through rigorous academic study, learn from mentors who understand Bangladesh's specific context, and ultimately contribute to building a more just and equitable Dhaka. My passion is rooted in our shared humanity, my understanding of local realities is forged in Dhaka's streets and neighborhoods, and my professional purpose is unequivocally that of a Social Worker serving the people of Bangladesh.</w:t>
      </w:r>
    </w:p>
    <w:p>
      <w:pPr>
        <w:pStyle w:val="BodyText"/>
      </w:pPr>
      <w:r>
        <w:t xml:space="preserve">Thank you for considering my application. I am ready to dedicate myself fully to becoming a highly effective Social Worker who makes a meaningful difference in the vibrant, challenging, and ultimately hopeful landscape of Dhaka, Bangladesh.</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Worker, Dhaka, Bangladesh</dc:title>
  <dc:creator/>
  <dc:language>en</dc:language>
  <cp:keywords/>
  <dcterms:created xsi:type="dcterms:W3CDTF">2026-11-08T16:11:52Z</dcterms:created>
  <dcterms:modified xsi:type="dcterms:W3CDTF">2026-11-08T16:11:52Z</dcterms:modified>
</cp:coreProperties>
</file>

<file path=docProps/custom.xml><?xml version="1.0" encoding="utf-8"?>
<Properties xmlns="http://schemas.openxmlformats.org/officeDocument/2006/custom-properties" xmlns:vt="http://schemas.openxmlformats.org/officeDocument/2006/docPropsVTypes"/>
</file>