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Social</w:t>
      </w:r>
      <w:r>
        <w:t xml:space="preserve"> </w:t>
      </w:r>
      <w:r>
        <w:t xml:space="preserve">Worker</w:t>
      </w:r>
      <w:r>
        <w:t xml:space="preserve"> </w:t>
      </w:r>
      <w:r>
        <w:t xml:space="preserve">in</w:t>
      </w:r>
      <w:r>
        <w:t xml:space="preserve"> </w:t>
      </w:r>
      <w:r>
        <w:t xml:space="preserve">Egypt</w:t>
      </w:r>
      <w:r>
        <w:t xml:space="preserve"> </w:t>
      </w:r>
      <w:r>
        <w:t xml:space="preserve">Alexandria</w:t>
      </w:r>
    </w:p>
    <w:bookmarkStart w:id="20" w:name="X55e30a7a5b41a198551b9c6db47049a7096a7b0"/>
    <w:p>
      <w:pPr>
        <w:pStyle w:val="Heading1"/>
      </w:pPr>
      <w:r>
        <w:t xml:space="preserve">Statement of Purpose: Pursuing a Career as a Social Worker in Egypt Alexandria</w:t>
      </w:r>
    </w:p>
    <w:p>
      <w:pPr>
        <w:pStyle w:val="FirstParagraph"/>
      </w:pPr>
      <w:r>
        <w:t xml:space="preserve">The coastal city of Alexandria, Egypt, with its rich tapestry of ancient history and vibrant modern communities, has long been a beacon of cultural diversity and social complexity. It is within this dynamic setting that I have chosen to dedicate my professional journey as a Social Worker—a calling rooted in the profound understanding that true societal progress begins at the heart of community resilience. This Statement of Purpose articulates my unwavering commitment to serving Alexandria’s most vulnerable populations, driven by academic rigor, hands-on experience, and an intimate familiarity with the city’s unique socio-cultural fabric.</w:t>
      </w:r>
    </w:p>
    <w:p>
      <w:pPr>
        <w:pStyle w:val="BodyText"/>
      </w:pPr>
      <w:r>
        <w:t xml:space="preserve">My academic foundation in Social Work was forged at Cairo University, where I specialized in community development and trauma-informed care. Courses such as "Social Policy in Egypt" and "Cultural Competence in Multicultural Contexts" equipped me not only with theoretical frameworks but also with a critical lens to analyze Egypt’s socio-economic challenges. I immersed myself in research on Alexandria’s marginalized groups, particularly refugee families from Sudan and Syria navigating the complexities of integration along the Corniche, and street-connected youth facing systemic barriers to education. These studies revealed a stark reality: while Egypt has made strides in social policy, implementation gaps persist in cities like Alexandria, where rapid urbanization strains resources and cultural nuances often hinder effective support systems. As a future Social Worker, I am determined to bridge this gap by working directly within Alexandria’s neighborhoods—where solutions must be contextualized to the city’s identity as both a historic port and a modern hub of social change.</w:t>
      </w:r>
    </w:p>
    <w:p>
      <w:pPr>
        <w:pStyle w:val="BodyText"/>
      </w:pPr>
      <w:r>
        <w:t xml:space="preserve">My fieldwork experience further cemented my resolve. During my internship at the Alexandria Social Solidarity Center (ASSC), I collaborated on initiatives addressing child welfare in the working-class district of Montazah. One project focused on preventing early marriage among adolescent girls, a critical issue exacerbated by economic hardship and traditional norms prevalent across Alexandria’s communities. By partnering with local imams to co-design workshops on education and rights within mosques—a strategy deeply respectful of Alexandria’s Islamic cultural context—I witnessed firsthand how culturally attuned interventions yield sustainable results. Similarly, during the 2023 floods that displaced thousands in Alexandria’s coastal zones, I supported families through emergency counseling and resource mobilization with the Red Crescent Society. These experiences taught me that a Social Worker in Egypt must be both empathetic and pragmatic—navigating bureaucratic systems while honoring family structures and community trust, which are sacred in Alexandrian society.</w:t>
      </w:r>
    </w:p>
    <w:p>
      <w:pPr>
        <w:pStyle w:val="BodyText"/>
      </w:pPr>
      <w:r>
        <w:t xml:space="preserve">What distinguishes my approach is my deep commitment to Alexandria’s unique cultural landscape. Having grown up near the Bibliotheca Alexandrina, I’ve observed how the city’s spirit of intellectual curiosity coexists with persistent challenges: high youth unemployment (32% in Alexandria according to World Bank 2023), mental health stigma, and gender disparities in rural-urban settings. As a Social Worker operating in Egypt Alexandria, I am acutely aware that solutions cannot be imported from elsewhere; they must emerge from within the community. For instance, when working with elderly residents at Al-Hamzawi Center—a hub for seniors near the historic Qaitbay Citadel—I integrated traditional storytelling and music therapy to address isolation, drawing on Alexandria’s rich oral history. This approach resonated far more deeply than generic methods, proving that cultural intelligence is non-negotiable in social work here.</w:t>
      </w:r>
    </w:p>
    <w:p>
      <w:pPr>
        <w:pStyle w:val="BodyText"/>
      </w:pPr>
      <w:r>
        <w:t xml:space="preserve">My vision for Egypt Alexandria extends beyond immediate crisis response. I aim to develop trauma-sensitive community centers modeled after successful initiatives in the city’s emerging neighborhoods like Sidi Gaber, where mental health services are scarce. These centers would partner with local businesses, schools, and faith institutions—ensuring services are accessible without compromising dignity or tradition. I also seek to advocate for policy reforms addressing Alexandria-specific needs, such as flexible work programs for women balancing caregiving and employment in a city where 70% of social workers report gender-based barriers (Egyptian Ministry of Social Solidarity, 2022). As a Social Worker, I will champion evidence-based advocacy grounded in Alexandria’s reality: not just data from Cairo or international frameworks, but the lived experiences of its people.</w:t>
      </w:r>
    </w:p>
    <w:p>
      <w:pPr>
        <w:pStyle w:val="BodyText"/>
      </w:pPr>
      <w:r>
        <w:t xml:space="preserve">Ultimately, this Statement of Purpose is a promise. A promise to serve as a bridge between systemic support and individual resilience in Egypt Alexandria—where every conversation with a street vendor in the Khayet Maaadi market, every counseling session at the Alexandria Family Support Network, or every advocacy meeting with city officials is an opportunity to nurture hope. I recognize that being a Social Worker here demands humility: listening to elders who remember Alexandria’s pre-colonial cosmopolitan era while supporting youth shaping its digital future. It requires patience when navigating bureaucratic delays and courage when challenging norms that harm children or women. Yet, it is precisely this profound complexity—this beautiful, challenging reality of Egypt Alexandria—that fuels my dedication.</w:t>
      </w:r>
    </w:p>
    <w:p>
      <w:pPr>
        <w:pStyle w:val="BodyText"/>
      </w:pPr>
      <w:r>
        <w:t xml:space="preserve">I am ready to bring my passion, skills, and cultural understanding to a role as a Social Worker in Alexandria. I seek not just to contribute but to become an enduring part of the city’s healing journey—one where social work is no longer an external service but an intrinsic thread in Alexandria’s living tapestry. In this city of light, history, and humanity, I aspire to help illuminate paths toward dignity for all its citizens.</w:t>
      </w:r>
    </w:p>
    <w:p>
      <w:pPr>
        <w:pStyle w:val="BodyText"/>
      </w:pPr>
      <w:r>
        <w:t xml:space="preserve">With deep respect for Alexandria’s spirit and unwavering commitment to ethical practice,</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Social Worker in Egypt Alexandria</dc:title>
  <dc:creator/>
  <dc:language>en</dc:language>
  <cp:keywords/>
  <dcterms:created xsi:type="dcterms:W3CDTF">2026-07-23T11:44:37Z</dcterms:created>
  <dcterms:modified xsi:type="dcterms:W3CDTF">2026-07-23T11:44:37Z</dcterms:modified>
</cp:coreProperties>
</file>

<file path=docProps/custom.xml><?xml version="1.0" encoding="utf-8"?>
<Properties xmlns="http://schemas.openxmlformats.org/officeDocument/2006/custom-properties" xmlns:vt="http://schemas.openxmlformats.org/officeDocument/2006/docPropsVTypes"/>
</file>