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Marseille,</w:t>
      </w:r>
      <w:r>
        <w:t xml:space="preserve"> </w:t>
      </w:r>
      <w:r>
        <w:t xml:space="preserve">France</w:t>
      </w:r>
    </w:p>
    <w:bookmarkStart w:id="20" w:name="X145df6407e992d10b78f201b8121dc4040f5314"/>
    <w:p>
      <w:pPr>
        <w:pStyle w:val="Heading1"/>
      </w:pPr>
      <w:r>
        <w:t xml:space="preserve">Statement of Purpose: Pursuing a Career as a Social Worker in Marseille, France</w:t>
      </w:r>
    </w:p>
    <w:p>
      <w:pPr>
        <w:pStyle w:val="FirstParagraph"/>
      </w:pPr>
      <w:r>
        <w:t xml:space="preserve">In the vibrant heart of southern France, where the Mediterranean meets centuries-old traditions and diverse cultures intertwine, I have discovered my life’s calling. Marseille—a city pulsating with energy yet grappling with deep socioeconomic challenges—has become the crucible for my commitment to social work. This Statement of Purpose articulates my journey, aspirations, and unwavering dedication to serving marginalized communities as a Social Worker in France Marseille. It is a testament to how my academic foundation, hands-on experience, and profound connection to this city’s unique realities have prepared me for this vital role.</w:t>
      </w:r>
    </w:p>
    <w:p>
      <w:pPr>
        <w:pStyle w:val="BodyText"/>
      </w:pPr>
      <w:r>
        <w:t xml:space="preserve">My fascination with social work began not in lecture halls but on the streets of Marseille itself. During my undergraduate studies in Social Policy at Aix-Marseille University, I volunteered at L’Échiquier, a community center nestled in the La Capelette neighborhood—a district marked by high rates of housing insecurity and immigrant integration challenges. There, I witnessed firsthand how systemic barriers fracture lives: a single mother from Guinea struggling to navigate France’s complex welfare bureaucracy; adolescents from North African backgrounds disengaging from schools due to xenophobic incidents. These experiences shattered any theoretical assumptions I held about "helping." Instead, they instilled in me a visceral understanding that effective social work demands cultural humility, policy literacy, and relentless advocacy. Marseille’s identity as a city of 10 million people with over 50% foreign-born residents is not merely demographic data—it is the living context where social inequities manifest daily. This reality ignited my resolve to become a Social Worker who does not just respond to crises but actively dismantles their roots.</w:t>
      </w:r>
    </w:p>
    <w:p>
      <w:pPr>
        <w:pStyle w:val="BodyText"/>
      </w:pPr>
      <w:r>
        <w:t xml:space="preserve">My academic journey was deliberately anchored in France’s social welfare framework. Courses such as "Social Policy in the French Context" and "Intercultural Mediation" provided critical tools for understanding systems like the Protection Maternelle et Infantile (PMI) and France’s national housing support networks. Yet, theory alone was insufficient. During my master’s program at Sciences Po Aix, I completed an intensive field placement with SOS Villages d’Enfants Marseille—a leading NGO addressing child poverty in disadvantaged arrondissements. My responsibilities included conducting home visits to assess family needs, facilitating workshops on French administrative procedures for migrant parents, and collaborating with municipal social services to prevent school dropouts among Roma youth. One pivotal moment remains etched in my memory: guiding a 16-year-old Syrian refugee through asylum procedures while simultaneously connecting her mother to language classes and job training. This experience crystallized my belief that social work in Marseille must be holistic, addressing immediate needs (food, shelter) while empowering individuals to navigate France’s intricate social safety net. It also revealed the profound impact of cultural competence—a skill I refined through interactions with Marseille’s diverse communities, from Malagasy elders in Noailles to young Senegalese entrepreneurs in Saint-Charles.</w:t>
      </w:r>
    </w:p>
    <w:p>
      <w:pPr>
        <w:pStyle w:val="BodyText"/>
      </w:pPr>
      <w:r>
        <w:t xml:space="preserve">Why Marseille? This city embodies France’s most pressing social challenges and its most hopeful potential. As Europe’s second-largest port, Marseille is a microcosm of migration, inequality, and resilience. Its neighborhoods—such as Le 13ème arrondissement with its dense immigrant population or the revitalizing Vieux-Port—demand social workers who understand both historical context (e.g., colonial legacies affecting current community dynamics) and contemporary policy (e.g., France’s recent reforms on housing rights). I am not drawn to Marseille for its picturesque coastline but for its urgent need. I recognize that a Social Worker here cannot operate in isolation; they must collaborate with the DDCS (Department of Child and Family Welfare), local associations like l’Association des Mères d’Enfants de la Rue, and municipal initiatives such as the Marseille Urban Strategy to combat exclusion. My goal is to contribute meaningfully to this ecosystem by designing interventions that honor Marseille’s pluralism—whether creating trauma-informed support for unaccompanied minors or developing job programs tailored to North African women facing gendered barriers in the workforce.</w:t>
      </w:r>
    </w:p>
    <w:p>
      <w:pPr>
        <w:pStyle w:val="BodyText"/>
      </w:pPr>
      <w:r>
        <w:t xml:space="preserve">France’s societal values further cement my commitment. The concept of "solidarité," deeply embedded in French social ethics, aligns with my philosophy: no one should be left behind because of circumstance. In Marseille, where poverty rates exceed the national average in certain zones, this principle is not idealistic—it is a moral imperative. My training has equipped me to advocate within France’s legal structures (e.g., leveraging Article L312-1 of the French Social Code for vulnerable families) while respecting cultural nuances that might otherwise hinder trust. For instance, I have learned that in some immigrant communities, seeking help is perceived as a sign of weakness; thus, outreach must be relationship-driven, not transactional. This sensitivity—honed through years in Marseille’s streets—is essential to ethical practice here.</w:t>
      </w:r>
    </w:p>
    <w:p>
      <w:pPr>
        <w:pStyle w:val="BodyText"/>
      </w:pPr>
      <w:r>
        <w:t xml:space="preserve">Looking ahead, my vision for social work in France Marseille is clear. Short-term, I aim to join an established agency like La Croix-Rouge Marseille or a municipal project addressing youth homelessness—a role where I can apply my crisis intervention and community organizing skills while learning from seasoned professionals. Long-term, I aspire to co-design localized programs with residents themselves; for example, a mentorship network pairing immigrant youth with career counselors in Marseille’s tech sector. Crucially, I seek to bridge gaps between policy and practice: France’s social reforms often fail at implementation due to geographic or cultural disconnects. My presence as a Social Worker rooted in Marseille will ensure that solutions reflect the realities of those they serve.</w:t>
      </w:r>
    </w:p>
    <w:p>
      <w:pPr>
        <w:pStyle w:val="BodyText"/>
      </w:pPr>
      <w:r>
        <w:t xml:space="preserve">This Statement of Purpose is more than an application; it is a promise. A promise to arrive each day in Marseille with empathy and rigor, knowing that my work will touch the lives of families navigating precarious housing, children denied educational opportunities, or elders isolated by language barriers. France offers a framework for social justice—Marseille provides its most urgent classroom. I am ready to learn from its complexities and contribute to building a city where every resident’s dignity is upheld. In Marseille, where cultures collide and communities rise together, I will stand as a Social Worker committed not only to alleviating suffering but to fostering enduring change.</w:t>
      </w:r>
    </w:p>
    <w:p>
      <w:pPr>
        <w:pStyle w:val="BodyText"/>
      </w:pPr>
      <w:r>
        <w:t xml:space="preserve">My journey has led me here—deep into the soul of Marseille, France—to serve with heart and purpose. I am prepared to bring my skills, cultural intelligence, and unshakeable dedication to this vital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Marseille, France</dc:title>
  <dc:creator/>
  <dc:language>en</dc:language>
  <cp:keywords/>
  <dcterms:created xsi:type="dcterms:W3CDTF">2025-12-12T13:53:54Z</dcterms:created>
  <dcterms:modified xsi:type="dcterms:W3CDTF">2025-12-12T13:53:54Z</dcterms:modified>
</cp:coreProperties>
</file>

<file path=docProps/custom.xml><?xml version="1.0" encoding="utf-8"?>
<Properties xmlns="http://schemas.openxmlformats.org/officeDocument/2006/custom-properties" xmlns:vt="http://schemas.openxmlformats.org/officeDocument/2006/docPropsVTypes"/>
</file>