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Italy</w:t>
      </w:r>
      <w:r>
        <w:t xml:space="preserve"> </w:t>
      </w:r>
      <w:r>
        <w:t xml:space="preserve">Milan</w:t>
      </w:r>
    </w:p>
    <w:bookmarkStart w:id="20" w:name="X76d5cb19a93e45d12c3bfbfe6f2bb29de769ee4"/>
    <w:p>
      <w:pPr>
        <w:pStyle w:val="Heading1"/>
      </w:pPr>
      <w:r>
        <w:t xml:space="preserve">Statement of Purpose: Pursuing a Career as a Social Worker in Italy Milan</w:t>
      </w:r>
    </w:p>
    <w:p>
      <w:pPr>
        <w:pStyle w:val="FirstParagraph"/>
      </w:pPr>
      <w:r>
        <w:t xml:space="preserve">The journey toward becoming a dedicated Social Worker has been defined by an unwavering commitment to fostering human dignity and social justice. As I prepare to formalize this ambition through my Statement of Purpose, I do so with profound respect for the unique challenges and opportunities that define Italy Milan as a global city at the intersection of cultural diversity, economic disparity, and innovative welfare systems. This document articulates my professional vision to contribute meaningfully to the social fabric of Italy Milan as a compassionate, skilled Social Worker.</w:t>
      </w:r>
    </w:p>
    <w:p>
      <w:pPr>
        <w:pStyle w:val="BodyText"/>
      </w:pPr>
      <w:r>
        <w:t xml:space="preserve">My academic foundation in Social Work at [University Name] equipped me with evidence-based methodologies rooted in psychosocial theory and trauma-informed care. However, it was during an intensive field placement at a migrant support center in Rome that I first witnessed Italy’s complex social landscape—where policies like the "Decreto Sicurezza" intersect with lived realities of displacement. This experience crystallized my resolve to work where systemic challenges demand both empathy and strategic intervention. Yet, Milan emerged as my singular focus: Italy’s economic powerhouse, a city grappling with one of Europe’s highest concentrations of migrants in neighborhoods like Baggio and Navigli, while simultaneously navigating aging populations and rising urban poverty. The dynamic tension between Milan’s global prestige and its deeply localized social struggles is precisely where I aim to deploy my skills as a Social Worker.</w:t>
      </w:r>
    </w:p>
    <w:p>
      <w:pPr>
        <w:pStyle w:val="BodyText"/>
      </w:pPr>
      <w:r>
        <w:t xml:space="preserve">Italy Milan offers an unparalleled context for transformative social work. Unlike smaller Italian municipalities, Milan operates within a sophisticated yet fragmented welfare ecosystem governed by the Comune di Milano, regional bodies like Lombardy’s Servizi Sociali, and numerous non-profit organizations including Fondazione Cariplo initiatives. I am particularly drawn to Milan’s</w:t>
      </w:r>
      <w:r>
        <w:t xml:space="preserve"> </w:t>
      </w:r>
      <w:r>
        <w:rPr>
          <w:iCs/>
          <w:i/>
        </w:rPr>
        <w:t xml:space="preserve">Piano di Azione per l’Inclusione Sociale</w:t>
      </w:r>
      <w:r>
        <w:t xml:space="preserve"> </w:t>
      </w:r>
      <w:r>
        <w:t xml:space="preserve">(Action Plan for Social Inclusion), which prioritizes community-led solutions for marginalized groups—a framework that aligns with my professional ethos. My research into Milan’s current priorities reveals urgent needs: the 2023 ISTAT report noted a 15% increase in homelessness among migrant women, and Lombardy’s elderly population exceeds 25%, yet only 40% receive adequate social support. As a Social Worker in Italy Milan, I aspire to collaborate with entities like the Milan Municipal Social Services (Servizi Sociali Comunali) to develop culturally responsive programs addressing these gaps—whether through family mediation in multi-ethnic communities or telehealth support for isolated seniors.</w:t>
      </w:r>
    </w:p>
    <w:p>
      <w:pPr>
        <w:pStyle w:val="BodyText"/>
      </w:pPr>
      <w:r>
        <w:t xml:space="preserve">My practical experience reinforces my readiness for this role. In [Country/Region], I coordinated a community outreach project targeting unaccompanied minors, which required navigating bureaucratic hurdles with Italian-style precision (e.g., liaising with Caritas Milan and local police under the "D.Lgs. 286/1998" migration law). This taught me to respect Italy’s legal framework while advocating for vulnerable individuals—a balance essential for ethical Social Work in Milan. I also facilitated workshops on anti-stigma initiatives with immigrant women’s collectives, applying principles of participatory action research I studied at [University]. Crucially, I honed my Italian language proficiency to B2 level (CEFR) to communicate effectively within Milanese contexts—recognizing that linguistic competence is non-negotiable for a Social Worker operating in Italy. My goal is not merely to work *in* Milan, but to immerse myself *within* its social networks, learning from grassroots actors like the NGO "Centro di Aiuto per Migranti" (CAM) that serves over 5,000 people monthly.</w:t>
      </w:r>
    </w:p>
    <w:p>
      <w:pPr>
        <w:pStyle w:val="BodyText"/>
      </w:pPr>
      <w:r>
        <w:t xml:space="preserve">What distinguishes my approach is an understanding that Social Work in Italy Milan transcends individual caseloads. It requires systems thinking: advocating for policy revisions at the Comune level, partnering with Milan’s University of Milan to train future practitioners, and leveraging data from initiatives like "Milano Città della Solidarietà" to inform practice. I am especially inspired by Professor Anna Maria Cappelletti’s work on "Social Innovation in Urban Marginalization," which demonstrates how Milanese Social Workers are pioneering models that blend digital tools with community trust-building. I seek to contribute to this legacy—whether by designing a mobile app for migrant access to social services or co-creating trauma workshops with local cultural associations in Quartiere Porta Vittoria.</w:t>
      </w:r>
    </w:p>
    <w:p>
      <w:pPr>
        <w:pStyle w:val="BodyText"/>
      </w:pPr>
      <w:r>
        <w:t xml:space="preserve">My long-term vision is clear: To become a licensed Social Worker (Assistente Sociale) certified under Italy’s National Council of Social Workers (Consiglio Nazionale dell’Ordine degli Assistenti Sociali), and to anchor my practice within Milan’s most underserved communities. This involves securing employment at an institution like the Milan-based NGO "Progetto Donna" or a municipal social service office, where I can apply my training in crisis intervention, group facilitation, and intercultural communication. I am prepared to undergo any required Italian certification processes—including the National Exam (Esame di Stato)—and to embrace Milan’s *sistema di welfare* with humility and dedication.</w:t>
      </w:r>
    </w:p>
    <w:p>
      <w:pPr>
        <w:pStyle w:val="BodyText"/>
      </w:pPr>
      <w:r>
        <w:t xml:space="preserve">Italy Milan is not merely a location on a map; it is a living laboratory for social innovation where global challenges manifest in ways that demand both local wisdom and international perspective. My Statement of Purpose reflects more than academic ambition—it embodies a pledge to stand alongside Milan’s diverse populations, honoring their resilience while working to dismantle barriers they face daily. I am eager to bring my passion, skills, and commitment to this vital work. In the heart of Italy Milan, where ancient traditions meet contemporary urgency, I will strive not just as a Social Worker—but as a lifelong ally in building a more inclusive society.</w:t>
      </w:r>
    </w:p>
    <w:p>
      <w:pPr>
        <w:pStyle w:val="BodyText"/>
      </w:pPr>
      <w:r>
        <w:t xml:space="preserve">Thank you for considering my application. I am ready to contribute meaningfully to the future of Social Work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Italy Milan</dc:title>
  <dc:creator/>
  <dc:language>en</dc:language>
  <cp:keywords/>
  <dcterms:created xsi:type="dcterms:W3CDTF">2026-07-23T22:53:46Z</dcterms:created>
  <dcterms:modified xsi:type="dcterms:W3CDTF">2026-07-23T22:53:46Z</dcterms:modified>
</cp:coreProperties>
</file>

<file path=docProps/custom.xml><?xml version="1.0" encoding="utf-8"?>
<Properties xmlns="http://schemas.openxmlformats.org/officeDocument/2006/custom-properties" xmlns:vt="http://schemas.openxmlformats.org/officeDocument/2006/docPropsVTypes"/>
</file>