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Mexico</w:t>
      </w:r>
      <w:r>
        <w:t xml:space="preserve"> </w:t>
      </w:r>
      <w:r>
        <w:t xml:space="preserve">City</w:t>
      </w:r>
    </w:p>
    <w:bookmarkStart w:id="25" w:name="X2afde858e9901839b45fd18a51af2b776686d45"/>
    <w:p>
      <w:pPr>
        <w:pStyle w:val="Heading1"/>
      </w:pPr>
      <w:r>
        <w:t xml:space="preserve">Statement of Purpose: A Commitment to Social Work in the Heart of Mexico City</w:t>
      </w:r>
    </w:p>
    <w:p>
      <w:pPr>
        <w:pStyle w:val="FirstParagraph"/>
      </w:pPr>
      <w:r>
        <w:t xml:space="preserve">As I prepare this Statement of Purpose, I do so with profound clarity about my vocation and an unwavering commitment to serving as a Social Worker within the dynamic, complex, and deeply human landscape of Mexico City. This city—a pulsating metropolis where ancient traditions collide with modern ambition—demands not just skilled professionals but compassionate advocates who understand its unique socio-cultural fabric and systemic challenges. My life’s work has been dedicated to preparing for this very role: to be a Social Worker who actively engages with the communities of Mexico City, addressing inequities while honoring resilience.</w:t>
      </w:r>
    </w:p>
    <w:bookmarkStart w:id="20" w:name="Xc162d5971d464a1a6fe73e6fd293137a1b96e65"/>
    <w:p>
      <w:pPr>
        <w:pStyle w:val="Heading2"/>
      </w:pPr>
      <w:r>
        <w:t xml:space="preserve">Foundations in Understanding Community and Systemic Need</w:t>
      </w:r>
    </w:p>
    <w:p>
      <w:pPr>
        <w:pStyle w:val="FirstParagraph"/>
      </w:pPr>
      <w:r>
        <w:t xml:space="preserve">My academic journey began at the National Autonomous University of Mexico (UNAM), where I earned my Bachelor’s in Social Work. My coursework immersed me in theories of social justice, community development, and mental health within Latin American contexts. Yet, true learning occurred beyond textbooks. During fieldwork placements across diverse neighborhoods—including the vibrant yet economically strained communities of Iztapalapa and the historic barrios of Colonia Roma—I witnessed firsthand the intersection of poverty, migration (both internal from rural Mexico and cross-border), gender inequality, and inadequate public services that define much of life in Mexico City. I worked closely with organizations like</w:t>
      </w:r>
      <w:r>
        <w:t xml:space="preserve"> </w:t>
      </w:r>
      <w:r>
        <w:rPr>
          <w:iCs/>
          <w:i/>
        </w:rPr>
        <w:t xml:space="preserve">Centro de Atención a la Mujer</w:t>
      </w:r>
      <w:r>
        <w:t xml:space="preserve"> </w:t>
      </w:r>
      <w:r>
        <w:t xml:space="preserve">in Coyoacán, supporting women navigating domestic violence while balancing precarious employment. This experience taught me that effective social work in Mexico City requires more than empathy; it demands cultural humility, contextual knowledge of municipal programs (like the</w:t>
      </w:r>
      <w:r>
        <w:t xml:space="preserve"> </w:t>
      </w:r>
      <w:r>
        <w:rPr>
          <w:iCs/>
          <w:i/>
        </w:rPr>
        <w:t xml:space="preserve">México ¡Vamos!</w:t>
      </w:r>
      <w:r>
        <w:t xml:space="preserve"> </w:t>
      </w:r>
      <w:r>
        <w:t xml:space="preserve">initiative), and an understanding of how federal policies cascade down to hyper-local realities.</w:t>
      </w:r>
    </w:p>
    <w:bookmarkEnd w:id="20"/>
    <w:bookmarkStart w:id="21" w:name="why-mexico-city-why-now"/>
    <w:p>
      <w:pPr>
        <w:pStyle w:val="Heading2"/>
      </w:pPr>
      <w:r>
        <w:t xml:space="preserve">Why Mexico City? Why Now?</w:t>
      </w:r>
    </w:p>
    <w:p>
      <w:pPr>
        <w:pStyle w:val="FirstParagraph"/>
      </w:pPr>
      <w:r>
        <w:t xml:space="preserve">Mexico City is not just a location; it is a living laboratory of social challenges and community strength. As the largest urban center in North America, it grapples with stark spatial inequalities: neighborhoods like Polanco boast luxury amenities while others, such as those near the Río de la Piedad or within informal settlements (</w:t>
      </w:r>
      <w:r>
        <w:rPr>
          <w:iCs/>
          <w:i/>
        </w:rPr>
        <w:t xml:space="preserve">asentamientos</w:t>
      </w:r>
      <w:r>
        <w:t xml:space="preserve">), face chronic underinvestment. The city’s sheer scale—home to over 21 million people—means that social work cannot be a one-size-fits-all approach. It must be hyper-local, responsive, and collaborative. I am drawn to Mexico City because it is here that the urgency of my vocation converges with tangible opportunity. The presence of robust NGOs (</w:t>
      </w:r>
      <w:r>
        <w:rPr>
          <w:iCs/>
          <w:i/>
        </w:rPr>
        <w:t xml:space="preserve">as Fundación Mujeres en Acción</w:t>
      </w:r>
      <w:r>
        <w:t xml:space="preserve">), community assemblies (</w:t>
      </w:r>
      <w:r>
        <w:rPr>
          <w:iCs/>
          <w:i/>
        </w:rPr>
        <w:t xml:space="preserve">asambleas barriales</w:t>
      </w:r>
      <w:r>
        <w:t xml:space="preserve">), and evolving municipal social programs creates a fertile ground for innovation. I am not merely seeking a job; I am seeking to integrate myself into the intricate network of care that sustains Mexico City’s most vulnerable populations, particularly children, elderly residents in informal housing, and migrants navigating complex legal systems.</w:t>
      </w:r>
    </w:p>
    <w:bookmarkEnd w:id="21"/>
    <w:bookmarkStart w:id="22" w:name="X5bf68a5d3f33ba69a2be35de0025dee1290cb1a"/>
    <w:p>
      <w:pPr>
        <w:pStyle w:val="Heading2"/>
      </w:pPr>
      <w:r>
        <w:t xml:space="preserve">My Vision as a Social Worker in Mexico City</w:t>
      </w:r>
    </w:p>
    <w:p>
      <w:pPr>
        <w:pStyle w:val="FirstParagraph"/>
      </w:pPr>
      <w:r>
        <w:t xml:space="preserve">As a Social Worker committed to this city, my immediate goal is to contribute to community-based initiatives addressing the root causes of vulnerability. I envision supporting projects that strengthen neighborhood-level support structures—such as expanding the work of</w:t>
      </w:r>
      <w:r>
        <w:t xml:space="preserve"> </w:t>
      </w:r>
      <w:r>
        <w:rPr>
          <w:iCs/>
          <w:i/>
        </w:rPr>
        <w:t xml:space="preserve">Centros de Desarrollo Comunitario</w:t>
      </w:r>
      <w:r>
        <w:t xml:space="preserve"> </w:t>
      </w:r>
      <w:r>
        <w:t xml:space="preserve">in areas like Xochimilco or Tláhuac, where youth engagement and elder care services are critically needed. I am particularly passionate about integrating trauma-informed practices into primary health centers, as mental health remains heavily stigmatized yet profoundly under-resourced across Mexico City. Furthermore, I aim to collaborate with local government units like the</w:t>
      </w:r>
      <w:r>
        <w:t xml:space="preserve"> </w:t>
      </w:r>
      <w:r>
        <w:rPr>
          <w:iCs/>
          <w:i/>
        </w:rPr>
        <w:t xml:space="preserve">Secretaría de Desarrollo Social</w:t>
      </w:r>
      <w:r>
        <w:t xml:space="preserve"> </w:t>
      </w:r>
      <w:r>
        <w:t xml:space="preserve">(SEDESOL) to improve data collection on service access gaps in marginalized areas. My approach is grounded in the belief that sustainable change emerges from partnership—not top-down intervention—and that Mexico City’s communities hold the wisdom for solutions if empowered.</w:t>
      </w:r>
    </w:p>
    <w:bookmarkEnd w:id="22"/>
    <w:bookmarkStart w:id="23" w:name="X06d4d9e35611c8907eabcf4e450a31e6aeebf17"/>
    <w:p>
      <w:pPr>
        <w:pStyle w:val="Heading2"/>
      </w:pPr>
      <w:r>
        <w:t xml:space="preserve">Commitment to Growth and Ethical Practice</w:t>
      </w:r>
    </w:p>
    <w:p>
      <w:pPr>
        <w:pStyle w:val="FirstParagraph"/>
      </w:pPr>
      <w:r>
        <w:t xml:space="preserve">I recognize that being a Social Worker in Mexico City requires continuous learning. The city evolves rapidly, with new challenges emerging—from the impacts of climate change on informal settlements to the social integration of refugees from Central America. I am committed to ongoing professional development through workshops offered by institutions like the</w:t>
      </w:r>
      <w:r>
        <w:t xml:space="preserve"> </w:t>
      </w:r>
      <w:r>
        <w:rPr>
          <w:iCs/>
          <w:i/>
        </w:rPr>
        <w:t xml:space="preserve">Universidad Iberoamericana</w:t>
      </w:r>
      <w:r>
        <w:t xml:space="preserve"> </w:t>
      </w:r>
      <w:r>
        <w:t xml:space="preserve">and by engaging with networks such as the</w:t>
      </w:r>
      <w:r>
        <w:t xml:space="preserve"> </w:t>
      </w:r>
      <w:r>
        <w:rPr>
          <w:iCs/>
          <w:i/>
        </w:rPr>
        <w:t xml:space="preserve">Asociación Mexicana de Trabajo Social</w:t>
      </w:r>
      <w:r>
        <w:t xml:space="preserve">. Ethical practice is non-negotiable: navigating confidentiality, cultural differences, and power dynamics requires constant reflection. I will uphold the highest standards of integrity while working within Mexico City’s often-overburdened social service ecosystem.</w:t>
      </w:r>
    </w:p>
    <w:bookmarkEnd w:id="23"/>
    <w:bookmarkStart w:id="24" w:name="Xa7fbda10bac91a34917b024d724d91e23af1689"/>
    <w:p>
      <w:pPr>
        <w:pStyle w:val="Heading2"/>
      </w:pPr>
      <w:r>
        <w:t xml:space="preserve">A Future Dedicated to Mexico City's Communities</w:t>
      </w:r>
    </w:p>
    <w:p>
      <w:pPr>
        <w:pStyle w:val="FirstParagraph"/>
      </w:pPr>
      <w:r>
        <w:t xml:space="preserve">My Statement of Purpose is a pledge: to dedicate my skills, compassion, and academic training as a Social Worker to the people and neighborhoods of Mexico City. I seek not just to provide services, but to be an instrument for empowerment within this vibrant yet unequal city. Whether advocating for better public transport access in peripheral districts like Tláhuac or facilitating support groups for single mothers in Iztapalapa, my work will always center community voices and needs. Mexico City is a city of contradictions—wealth and poverty, history and futurism—but it is also a city of extraordinary resilience. It is within this crucible that I am determined to serve as a Social Worker who listens deeply, acts ethically, and works tirelessly toward equity. I do not seek to “save” Mexico City’s communities; rather, I aim to stand beside them in the long journey toward justice and dignity. This is the purpose that drives me forward.</w:t>
      </w:r>
    </w:p>
    <w:p>
      <w:pPr>
        <w:pStyle w:val="BodyText"/>
      </w:pPr>
      <w:r>
        <w:t xml:space="preserve">With profound respect for Mexico City’s spirit and its people, I submit this Statement of Purpose as an earnest commitment to contribute meaningfully to the vital work of social transformation within our shared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Mexico City</dc:title>
  <dc:creator/>
  <cp:keywords/>
  <dcterms:created xsi:type="dcterms:W3CDTF">2026-07-21T08:47:03Z</dcterms:created>
  <dcterms:modified xsi:type="dcterms:W3CDTF">2026-07-21T08:47:03Z</dcterms:modified>
</cp:coreProperties>
</file>

<file path=docProps/custom.xml><?xml version="1.0" encoding="utf-8"?>
<Properties xmlns="http://schemas.openxmlformats.org/officeDocument/2006/custom-properties" xmlns:vt="http://schemas.openxmlformats.org/officeDocument/2006/docPropsVTypes"/>
</file>