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Morocco</w:t>
      </w:r>
      <w:r>
        <w:t xml:space="preserve"> </w:t>
      </w:r>
      <w:r>
        <w:t xml:space="preserve">Casablanca</w:t>
      </w:r>
    </w:p>
    <w:bookmarkStart w:id="20" w:name="X5c414a9adafc8acfbed0149cfdc83a304633781"/>
    <w:p>
      <w:pPr>
        <w:pStyle w:val="Heading1"/>
      </w:pPr>
      <w:r>
        <w:t xml:space="preserve">Statement of Purpose: Dedicated Path to Social Work in Morocco Casablanca</w:t>
      </w:r>
    </w:p>
    <w:p>
      <w:pPr>
        <w:pStyle w:val="FirstParagraph"/>
      </w:pPr>
      <w:r>
        <w:t xml:space="preserve">As I prepare my formal Statement of Purpose for a Social Worker position within the vibrant urban landscape of Morocco Casablanca, I am compelled to reflect on a journey rooted in compassion, cultural humility, and an unwavering commitment to transformative community development. This document articulates not merely my professional aspirations but my profound conviction that meaningful social change begins at the intersection of empathy and contextual understanding—especially within the dynamic socio-economic tapestry of Morocco Casablanca.</w:t>
      </w:r>
    </w:p>
    <w:p>
      <w:pPr>
        <w:pStyle w:val="BodyText"/>
      </w:pPr>
      <w:r>
        <w:t xml:space="preserve">My academic foundation in Social Work, earned through rigorous study at [University Name], emphasized both global best practices and culturally responsive methodologies. Courses in "Community Development in Global Contexts" and "Cultural Competency for Social Change" equipped me with frameworks to address systemic inequities while respecting local traditions. However, it was a field placement in urban Morocco that crystallized my dedication to this specific region. During a three-month immersion program in Rabat, I observed firsthand how social determinants—poverty cycles, educational disparities, and gender-based barriers—manifest uniquely within North African cities like Casablanca. Witnessing the resilience of women-led cooperatives in low-income neighborhoods and the challenges faced by migrant communities reinforced my belief that effective Social Work requires intimate knowledge of local nuances rather than generic solutions.</w:t>
      </w:r>
    </w:p>
    <w:p>
      <w:pPr>
        <w:pStyle w:val="BodyText"/>
      </w:pPr>
      <w:r>
        <w:t xml:space="preserve">Why Morocco Casablanca specifically? This isn’t merely a geographical choice but a strategic commitment to where urgent needs converge with unparalleled opportunity. As Morocco’s economic hub, Casablanca embodies the complexities of rapid urbanization: thriving commercial districts coexist with sprawling informal settlements (mellahs), and its diverse population—spanning long-standing communities, Sahrawi refugees, and returning diaspora—demands nuanced social interventions. The city’s ambitious "Casablanca 2030" development plan explicitly prioritizes social inclusion, creating a critical opening for Social Workers who understand how to bridge policy with grassroots realities. In Morocco Casablanca, I don’t seek to impose external models but to partner with existing community structures—such as local NGOs like *Tawasoul* or municipal social centers—to amplify sustainable change.</w:t>
      </w:r>
    </w:p>
    <w:p>
      <w:pPr>
        <w:pStyle w:val="BodyText"/>
      </w:pPr>
      <w:r>
        <w:t xml:space="preserve">My practical experience aligns precisely with the challenges of this context. As a volunteer coordinator for a youth empowerment project in Marrakech, I designed workshops addressing unemployment among women in peri-urban areas, incorporating Islamic principles of community support (*Ummah*) to increase engagement. This required sensitivity to cultural protocols—such as scheduling sessions around prayer times and collaborating with mosque leaders—which I now recognize is non-negotiable for effective work in Morocco Casablanca. More recently, I assisted a trauma support initiative serving Syrian refugees in Tangier, learning how linguistic and religious literacy directly impacts service accessibility. These experiences taught me that a Social Worker’s role extends beyond counseling: it involves navigating complex systems (from *Caisse de Compensation* social funds to community councils) while centering marginalized voices.</w:t>
      </w:r>
    </w:p>
    <w:p>
      <w:pPr>
        <w:pStyle w:val="BodyText"/>
      </w:pPr>
      <w:r>
        <w:t xml:space="preserve">What distinguishes my approach is an explicit commitment to "place-based practice"—a methodology where interventions are deeply anchored in the specific history, culture, and economy of Morocco Casablanca. For instance, I recognize that traditional Moroccan concepts like *Dima* (mutual responsibility) and *Zakat* (almsgiving) can be leveraged within social programs to foster community ownership. In my Statement of Purpose, I pledge to integrate such frameworks rather than treat them as mere cultural curiosities. My language proficiency in Arabic (Modern Standard and Darija), French, and basic Berber further enables me to build trust across linguistic divides—a necessity when working with vulnerable groups like elderly migrants or rural-to-urban youth in Casablanca.</w:t>
      </w:r>
    </w:p>
    <w:p>
      <w:pPr>
        <w:pStyle w:val="BodyText"/>
      </w:pPr>
      <w:r>
        <w:t xml:space="preserve">Looking ahead, my short-term goal is to contribute immediately to an organization tackling urban poverty in neighborhoods like Hay Mohammadi or Sidi Moumen. I aim to develop a pilot program that connects unemployed youth with apprenticeships through partnerships with Casablanca’s industrial zones (e.g., the nearby *Casablanca Finance City*), while embedding psychosocial support within vocational training. Long-term, I aspire to co-create a resource hub for Social Workers in Morocco, focusing on culturally tailored tools for addressing issues like domestic violence or youth radicalization—areas of critical concern in Moroccan urban centers. This vision is fueled by Morocco’s progressive social reforms, including the 2016 National Strategy for Poverty Reduction and the new Gender Equality Law, which I intend to support through evidence-based advocacy.</w:t>
      </w:r>
    </w:p>
    <w:p>
      <w:pPr>
        <w:pStyle w:val="BodyText"/>
      </w:pPr>
      <w:r>
        <w:t xml:space="preserve">My journey has been guided by a simple truth: Social Work isn’t about "saving" communities but standing alongside them. In Morocco Casablanca, where the call for dignity intersects with economic potential, I see an opportunity to translate theory into tangible hope. I am not seeking a job—I seek to be part of Casablanca’s evolving narrative as a Social Worker who embodies respect for its heritage while driving inclusive progress. My Statement of Purpose is therefore a promise: to listen deeply, act ethically, and innovate within the rich soil of Moroccan culture.</w:t>
      </w:r>
    </w:p>
    <w:p>
      <w:pPr>
        <w:pStyle w:val="BodyText"/>
      </w:pPr>
      <w:r>
        <w:t xml:space="preserve">Finally, I am acutely aware that Morocco Casablanca demands more than technical skill—it requires humility to learn from communities I serve. Having spent time in local *souks*, attended community *iftar* gatherings during Ramadan, and engaged with religious scholars on social justice, I understand that true partnership begins with cultural presence. As a Social Worker committed to this city, I will honor the wisdom of Moroccan elders while championing the aspirations of its youth. Together, we can build a Casablanca where social equity isn’t an exception but the foundation of daily life.</w:t>
      </w:r>
    </w:p>
    <w:p>
      <w:pPr>
        <w:pStyle w:val="BodyText"/>
      </w:pPr>
      <w:r>
        <w:t xml:space="preserve">Thank you for considering my application. I am eager to bring my dedication, skills, and deep respect for Morocco Casablanca to your team as a Social Worker who believes in the city’s potential—and in the power of compassionate action to unlock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Morocco Casablanca</dc:title>
  <dc:creator/>
  <dc:language>en</dc:language>
  <cp:keywords/>
  <dcterms:created xsi:type="dcterms:W3CDTF">2025-12-11T08:38:12Z</dcterms:created>
  <dcterms:modified xsi:type="dcterms:W3CDTF">2025-12-11T08:38:12Z</dcterms:modified>
</cp:coreProperties>
</file>

<file path=docProps/custom.xml><?xml version="1.0" encoding="utf-8"?>
<Properties xmlns="http://schemas.openxmlformats.org/officeDocument/2006/custom-properties" xmlns:vt="http://schemas.openxmlformats.org/officeDocument/2006/docPropsVTypes"/>
</file>