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Kathmandu,</w:t>
      </w:r>
      <w:r>
        <w:t xml:space="preserve"> </w:t>
      </w:r>
      <w:r>
        <w:t xml:space="preserve">Nepal</w:t>
      </w:r>
    </w:p>
    <w:bookmarkStart w:id="20" w:name="X703733a2c38b715806897424efed315aae2ca3a"/>
    <w:p>
      <w:pPr>
        <w:pStyle w:val="Heading1"/>
      </w:pPr>
      <w:r>
        <w:t xml:space="preserve">Statement of Purpose: Advancing Social Justice as a Social Worker in Kathmandu, Nepal</w:t>
      </w:r>
    </w:p>
    <w:p>
      <w:pPr>
        <w:pStyle w:val="FirstParagraph"/>
      </w:pPr>
      <w:r>
        <w:t xml:space="preserve">The bustling streets of Kathmandu Valley have always been my classroom. From the ancient temples of Durbar Square to the sprawling slums of Balaju, I have witnessed both the profound resilience and systemic vulnerabilities within Nepal’s urban centers. Growing up amidst this vibrant yet complex tapestry—where cultural heritage collides with economic disparity—I developed a deep-seated commitment to social justice. Today, as I prepare to dedicate my professional life to the field of Social Work, my aspiration is clear: to serve as an agent of transformative change within Nepal’s most marginalized communities in Kathmandu. This Statement of Purpose outlines my journey, motivations, and unwavering resolve to contribute meaningfully to Nepal’s social development through ethical, community-centered practice.</w:t>
      </w:r>
    </w:p>
    <w:p>
      <w:pPr>
        <w:pStyle w:val="BodyText"/>
      </w:pPr>
      <w:r>
        <w:t xml:space="preserve">My passion for Social Work crystallized during my undergraduate studies in Sociology at Tribhuvan University. While studying urban poverty patterns in Kathmandu Metropolitan City (KMC), I volunteered with the NGO "Nepal Youth for Development" at a children’s shelter in Patan. There, I encountered Sita, a 12-year-old girl forced into street vending after her family lost their livelihood post-earthquake. Her story—like countless others across Kathmandu—revealed how natural disasters exacerbate existing inequities, pushing vulnerable groups deeper into poverty cycles. This experience transformed abstract theories into urgent human realities. I realized that effective Social Work in Nepal cannot be transactional; it must be rooted in cultural humility, trauma-informed care, and a commitment to systemic advocacy. My fieldwork taught me that solutions must emerge *with* communities—not for them—whether addressing child labor in Thamel’s tourist zones or supporting single mothers in Durbarmarg’s informal settlements.</w:t>
      </w:r>
    </w:p>
    <w:p>
      <w:pPr>
        <w:pStyle w:val="BodyText"/>
      </w:pPr>
      <w:r>
        <w:t xml:space="preserve">My academic rigor has been matched by hands-on engagement with Nepal’s social challenges. During a 6-month internship with the International Organization for Migration (IOM) Kathmandu, I assisted in a project targeting displaced internally displaced persons (IDPs) in the aftermath of Nepal’s 2015 earthquakes. I conducted household assessments across Lalitpur and Bhaktapur, documenting needs that ranged from housing insecurity to gender-based violence. This work highlighted critical gaps: while national policies like the Social Welfare Policy (2074) exist, implementation remains fragmented due to resource constraints and bureaucratic inertia. I co-designed a community-led grievance mechanism in Banepa—training local volunteers to map service access points—which increased women’s utilization of legal aid by 40%. This reinforced my belief that sustainable change requires amplifying community voices within Nepal’s existing governance structures.</w:t>
      </w:r>
    </w:p>
    <w:p>
      <w:pPr>
        <w:pStyle w:val="BodyText"/>
      </w:pPr>
      <w:r>
        <w:t xml:space="preserve">What distinguishes my approach is an unwavering understanding of Nepal’s unique socio-cultural context. I have studied Nepali indigenous knowledge systems—from Newar *Guthi* community trusts to Gurung healing rituals—and integrate these insights into practice. For example, during a mental health outreach in Kathmandu’s suburbs, I collaborated with local *Dhami-Jhankrī* (shamans) to bridge traditional and modern psychosocial support for earthquake survivors. This culturally responsive strategy reduced stigma around therapy by 65% among elderly participants, as measured in our pilot study. I recognize that Social Work in Nepal cannot replicate Western models; it must honor the *gandhār* (community spirit) central to Nepali identity.</w:t>
      </w:r>
    </w:p>
    <w:p>
      <w:pPr>
        <w:pStyle w:val="BodyText"/>
      </w:pPr>
      <w:r>
        <w:t xml:space="preserve">My academic trajectory reflects this commitment. I am applying for the Master of Social Work (MSW) program at Kathmandu University School of Arts and Sciences to deepen my expertise in community development and policy advocacy. I aim to specialize in trauma recovery for conflict-affected populations—a critical need following Nepal’s decade-long civil war and ongoing climate disasters. Specifically, I seek training in participatory action research (PAR) methodologies, which will empower me to co-create evidence-based interventions with Kathmandu’s street-connected children or Dalit women facing caste-based discrimination. Courses like "Social Policy Analysis for South Asia" and "Gender &amp; Development in Nepal" align perfectly with my goal to influence national policy frameworks through grassroots data.</w:t>
      </w:r>
    </w:p>
    <w:p>
      <w:pPr>
        <w:pStyle w:val="BodyText"/>
      </w:pPr>
      <w:r>
        <w:t xml:space="preserve">Looking ahead, I envision a career where I lead initiatives that address Nepal’s most pressing social fractures. In the short term, I aim to join organizations like the National Women’s Commission or Kathmandu Valley Water Supply Management Committee to develop inclusive water access programs for marginalized neighborhoods. Long-term, I aspire to establish a community hub in Kathmandu that combines vocational training for youth (addressing Nepal’s 25% youth unemployment rate), mental health services, and legal aid—all co-designed with residents. Crucially, I will prioritize partnerships with KMC’s Department of Social Development to ensure scalability and institutional buy-in.</w:t>
      </w:r>
    </w:p>
    <w:p>
      <w:pPr>
        <w:pStyle w:val="BodyText"/>
      </w:pPr>
      <w:r>
        <w:t xml:space="preserve">Why Kathmandu? Because it is here that the urgency of Nepal’s social challenges meets its greatest potential for innovation. The city’s diversity—encompassing 125 ethnic groups, 92 languages, and rapidly shifting urban demographics—demands Social Workers who are both locally grounded and globally informed. I am prepared to live and work within this ecosystem, learning from elders in Swayambhunath’s neighborhoods and collaborating with youth-led collectives like "Youth for Change Nepal." My ambition is not merely to serve Kathmandu but to help rebuild its social fabric with compassion, competence, and cultural intelligence.</w:t>
      </w:r>
    </w:p>
    <w:p>
      <w:pPr>
        <w:pStyle w:val="BodyText"/>
      </w:pPr>
      <w:r>
        <w:t xml:space="preserve">I have witnessed the quiet dignity of a widow in Sundarijal weaving baskets for survival, the hope in a boy’s eyes learning English at an urban slum school. These moments are my compass. I do not seek a career; I seek to be part of Nepal’s healing journey—starting right here, in the heart of Kathmandu. With advanced training and unwavering dedication, I am ready to contribute as a Social Worker who understands that true development begins when the most marginalized have a voice at the table.</w:t>
      </w:r>
    </w:p>
    <w:p>
      <w:pPr>
        <w:pStyle w:val="BodyText"/>
      </w:pPr>
      <w:r>
        <w:t xml:space="preserve">Thank you for considering my application to advance social justice in Nepal through compassionate, community-driven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Kathmandu, Nepal</dc:title>
  <dc:creator/>
  <dc:language>en</dc:language>
  <cp:keywords/>
  <dcterms:created xsi:type="dcterms:W3CDTF">2026-07-23T04:29:34Z</dcterms:created>
  <dcterms:modified xsi:type="dcterms:W3CDTF">2026-07-23T04:29:34Z</dcterms:modified>
</cp:coreProperties>
</file>

<file path=docProps/custom.xml><?xml version="1.0" encoding="utf-8"?>
<Properties xmlns="http://schemas.openxmlformats.org/officeDocument/2006/custom-properties" xmlns:vt="http://schemas.openxmlformats.org/officeDocument/2006/docPropsVTypes"/>
</file>