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Dakar,</w:t>
      </w:r>
      <w:r>
        <w:t xml:space="preserve"> </w:t>
      </w:r>
      <w:r>
        <w:t xml:space="preserve">Senegal</w:t>
      </w:r>
    </w:p>
    <w:bookmarkStart w:id="20" w:name="X0f5db45d929ac959bba2c9b1bf49a6d00c2d9a9"/>
    <w:p>
      <w:pPr>
        <w:pStyle w:val="Heading1"/>
      </w:pPr>
      <w:r>
        <w:t xml:space="preserve">Statement of Purpose: A Commitment to Transformative Social Work in Dakar, Senegal</w:t>
      </w:r>
    </w:p>
    <w:p>
      <w:pPr>
        <w:pStyle w:val="FirstParagraph"/>
      </w:pPr>
      <w:r>
        <w:t xml:space="preserve">As I prepare to submit this Statement of Purpose, I do so with profound respect for the complex social landscape of Dakar, Senegal, and an unwavering dedication to serving as a compassionate and effective Social Worker within this vibrant yet challenging urban environment. My life's work is not merely a career choice but a deep-seated calling rooted in the belief that every individual in Senegal—particularly those marginalized by poverty, displacement, or systemic inequality—deserves dignity, opportunity, and access to supportive systems. This Statement of Purpose articulates my journey, expertise, and unwavering commitment to contributing meaningfully as a Social Worker in Dakar.</w:t>
      </w:r>
    </w:p>
    <w:p>
      <w:pPr>
        <w:pStyle w:val="BodyText"/>
      </w:pPr>
      <w:r>
        <w:t xml:space="preserve">My academic foundation began with a Bachelor’s degree in Social Work from the Cheikh Anta Diop University (UCAD) in Dakar itself—a decision I made intentionally to immerse myself in the socio-cultural context I am committed to serving. During my studies, I immersed myself not only in theoretical frameworks but also directly into the realities of Dakar’s communities. Courses such as "Social Policy in Francophone Africa" and "Community Development Models for Urban Centers" provided critical lenses through which I analyzed Senegal's National Poverty Reduction Strategy (SNRP) and its implementation gaps in rapidly growing neighborhoods like Ouakam, Medine, and Plateau. I recognized that effective social work in Dakar demands more than technical skills; it requires cultural humility, patience to navigate local hierarchies ("badiane" networks), and an understanding of Senegalese values like "Teranga" (hospitality) and the deep influence of Islamic principles on community life.</w:t>
      </w:r>
    </w:p>
    <w:p>
      <w:pPr>
        <w:pStyle w:val="BodyText"/>
      </w:pPr>
      <w:r>
        <w:t xml:space="preserve">My fieldwork experiences solidified my resolve. I completed a six-month internship with SOS Children’s Villages Dakar, where I worked directly with vulnerable children and families displaced by poverty or familial breakdown in the informal settlements surrounding the city. One pivotal moment occurred while supporting a group of adolescent girls in the Fann district—many living on streets after their families migrated from rural regions seeking work. Through regular home visits and collaborative sessions with community elders, I learned that sustainable solutions required addressing not just immediate needs (food, shelter), but also systemic barriers like limited access to formal education and gender-based discrimination. As a Social Worker, I facilitated workshops on digital literacy (in collaboration with local NGOs) and connected families with microfinance initiatives tailored for women entrepreneurs in Dakar’s vibrant artisanal markets. This experience taught me that social work in Senegal Dakar is inherently relational; trust must be earned before any intervention can succeed.</w:t>
      </w:r>
    </w:p>
    <w:p>
      <w:pPr>
        <w:pStyle w:val="BodyText"/>
      </w:pPr>
      <w:r>
        <w:t xml:space="preserve">Further, my participation in a university-led project on child protection within Senegal’s urban centers allowed me to collaborate with the Ministry of Social Affairs and the National Agency for Child Protection (ANPE). We developed localized referral pathways for street-connected children, ensuring they could access healthcare and legal aid through Dakar’s existing structures. This work highlighted a critical truth: social workers in Dakar cannot operate in isolation. Effective practice requires partnership—whether with religious institutions, community-based organizations like "La Maison de la Jeunesse," or international agencies such as UNICEF Senegal operating within the city. My role demanded not only advocacy but also cultural translation; I learned to adapt communication styles and strategies to resonate with diverse Senegalees—from Wolof-speaking elders in rural-adjacent communities to French-speaking urban youth navigating modern pressures.</w:t>
      </w:r>
    </w:p>
    <w:p>
      <w:pPr>
        <w:pStyle w:val="BodyText"/>
      </w:pPr>
      <w:r>
        <w:t xml:space="preserve">My professional skills are deeply aligned with Dakar’s most urgent needs. I am proficient in trauma-informed care approaches, having trained with the International Rescue Committee (IRC) on managing psychosocial stressors prevalent among displaced populations in Senegal. I also possess practical experience using data management tools for community resource mapping—crucial for identifying service gaps across Dakar’s sprawling neighborhoods. However, what truly distinguishes my approach is my commitment to participatory methodology. In Dakar, as a Social Worker, I prioritize co-creating solutions with communities rather than imposing external models. For instance, while working with a women’s cooperative in the suburbs of Yoff (a rapidly urbanizing area), we collectively designed a childcare program funded through local market revenues—ensuring sustainability and ownership from the outset.</w:t>
      </w:r>
    </w:p>
    <w:p>
      <w:pPr>
        <w:pStyle w:val="BodyText"/>
      </w:pPr>
      <w:r>
        <w:t xml:space="preserve">Looking ahead, my immediate goal is to join an established organization in Senegal Dakar where I can apply these skills to advance child welfare and gender equality initiatives. I am particularly drawn to organizations like "Aide et Action" or "SOS Villages Enfants" that have deep roots in the city’s social fabric. My long-term vision aligns with Senegal’s national ambition to become a leading African nation in human development: through my work as a Social Worker, I aim to strengthen community resilience against crises like urban flooding, climate migration pressures, and the socio-economic impacts of youth unemployment—issues that disproportionately affect Dakar’s most vulnerable residents. I envision establishing mobile outreach units staffed by local social workers trained in cultural competence, serving informal settlements where traditional services are inaccessible.</w:t>
      </w:r>
    </w:p>
    <w:p>
      <w:pPr>
        <w:pStyle w:val="BodyText"/>
      </w:pPr>
      <w:r>
        <w:t xml:space="preserve">Senegal Dakar is more than a location; it is a dynamic crucible of African innovation and tradition. To serve effectively here requires humility, adaptability, and an enduring commitment to justice. My Statement of Purpose is not merely an outline of qualifications—it is a promise. A promise to honor the resilience of Senegalese communities through ethical, culturally grounded social work. It reflects my readiness to learn from Dakar’s elders while empowering its youth; to partner with local structures while advocating for systemic change; and above all, to embody the spirit of "Jam!," the Senegalese expression for "together," in every interaction. As a Social Worker in Senegal Dakar, I do not seek to impose solutions but to amplify existing strengths and build pathways toward self-determination.</w:t>
      </w:r>
    </w:p>
    <w:p>
      <w:pPr>
        <w:pStyle w:val="BodyText"/>
      </w:pPr>
      <w:r>
        <w:t xml:space="preserve">I stand prepared today to contribute my energy, my knowledge of Dakar’s unique context, and my unshakeable belief in human potential. This is not the end of my journey as a Social Worker; it is the beginning of meaningful service within Senegal’s heartland—where compassion meets action, and where every individual has the right to thrive. I am ready to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Dakar, Senegal</dc:title>
  <dc:creator/>
  <dc:language>en</dc:language>
  <cp:keywords/>
  <dcterms:created xsi:type="dcterms:W3CDTF">2026-05-30T13:09:54Z</dcterms:created>
  <dcterms:modified xsi:type="dcterms:W3CDTF">2026-05-30T13:09:54Z</dcterms:modified>
</cp:coreProperties>
</file>

<file path=docProps/custom.xml><?xml version="1.0" encoding="utf-8"?>
<Properties xmlns="http://schemas.openxmlformats.org/officeDocument/2006/custom-properties" xmlns:vt="http://schemas.openxmlformats.org/officeDocument/2006/docPropsVTypes"/>
</file>