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Uganda</w:t>
      </w:r>
      <w:r>
        <w:t xml:space="preserve"> </w:t>
      </w:r>
      <w:r>
        <w:t xml:space="preserve">Kampala</w:t>
      </w:r>
    </w:p>
    <w:bookmarkStart w:id="20" w:name="Xf7bb26ce87aae89af3490b4fa91ecad4b6671f9"/>
    <w:p>
      <w:pPr>
        <w:pStyle w:val="Heading1"/>
      </w:pPr>
      <w:r>
        <w:t xml:space="preserve">Statement of Purpose for Social Work Practice in Uganda Kampala</w:t>
      </w:r>
    </w:p>
    <w:p>
      <w:pPr>
        <w:pStyle w:val="FirstParagraph"/>
      </w:pPr>
      <w:r>
        <w:t xml:space="preserve">I stand before you with a profound commitment to social justice and community empowerment, forged through lived experience within the vibrant yet challenging landscapes of Uganda Kampala. My decision to pursue a career as a dedicated Social Worker is not merely an occupational choice; it is a deeply personal calling rooted in the realities I have witnessed firsthand in this dynamic city. This Statement of Purpose articulates my journey, professional aspirations, and unwavering dedication to serving vulnerable populations across Kampala and contributing meaningfully to Uganda's social development agenda.</w:t>
      </w:r>
    </w:p>
    <w:p>
      <w:pPr>
        <w:pStyle w:val="BodyText"/>
      </w:pPr>
      <w:r>
        <w:t xml:space="preserve">Growing up on the bustling streets of Kawempe Division within Kampala, I witnessed the stark contrasts that define urban Ugandan life. I saw resilient families navigating overcrowded slums like Katwe and Bweyogerere, where access to basic healthcare, education, and stable livelihoods remained precarious. My grandmother’s small-scale trading business in Nakasero Market taught me early about community networks and mutual aid – the very essence of</w:t>
      </w:r>
      <w:r>
        <w:t xml:space="preserve"> </w:t>
      </w:r>
      <w:r>
        <w:rPr>
          <w:iCs/>
          <w:i/>
        </w:rPr>
        <w:t xml:space="preserve">Ubuntu</w:t>
      </w:r>
      <w:r>
        <w:t xml:space="preserve"> </w:t>
      </w:r>
      <w:r>
        <w:t xml:space="preserve">that underpins Ugandan social fabric. However, I also observed the devastating impact of HIV/AIDS on countless households, the prevalence of gender-based violence in informal settlements, and the plight of street-connected children often overlooked by formal systems. These experiences ignited my passion for social work: not as a distant profession, but as an intimate practice embedded within Kampala’s communities.</w:t>
      </w:r>
    </w:p>
    <w:p>
      <w:pPr>
        <w:pStyle w:val="BodyText"/>
      </w:pPr>
      <w:r>
        <w:t xml:space="preserve">My academic foundation solidified this resolve. I earned my Bachelor of Social Work (BSW) with honors from Makerere University, Uganda’s premier institution, where the curriculum emphasized both theoretical rigor and practical application within the Ugandan context. Courses like "Social Work Practice in Urban Settings" and "Community Development in Eastern Africa" provided critical frameworks for understanding Kampala’s unique challenges – rapid urbanization straining infrastructure, informal economies sustaining families, and cultural norms influencing help-seeking behaviors. I actively engaged with field placements at</w:t>
      </w:r>
      <w:r>
        <w:t xml:space="preserve"> </w:t>
      </w:r>
      <w:r>
        <w:rPr>
          <w:iCs/>
          <w:i/>
        </w:rPr>
        <w:t xml:space="preserve">Nakivubo Women's Centre</w:t>
      </w:r>
      <w:r>
        <w:t xml:space="preserve">, supporting survivors of sexual violence through trauma-informed counseling aligned with the National Guidelines on Gender-Based Violence Response. This was not merely an internship; it was a lesson in listening to Kampala’s women, learning from their resilience, and recognizing that effective social work must be culturally competent and community-driven.</w:t>
      </w:r>
    </w:p>
    <w:p>
      <w:pPr>
        <w:pStyle w:val="BodyText"/>
      </w:pPr>
      <w:r>
        <w:t xml:space="preserve">My fieldwork extended to working with</w:t>
      </w:r>
      <w:r>
        <w:t xml:space="preserve"> </w:t>
      </w:r>
      <w:r>
        <w:rPr>
          <w:iCs/>
          <w:i/>
        </w:rPr>
        <w:t xml:space="preserve">Kampala City Council (KCC)</w:t>
      </w:r>
      <w:r>
        <w:t xml:space="preserve">’s Community Health Workers in the Makindye Division. I assisted in mapping vulnerable households for the Integrated Community-Based Health Program, identifying families displaced by urban renewal projects who needed immediate shelter and psychosocial support. This experience underscored a critical truth: social work in Uganda Kampala cannot operate in isolation from governance structures or local initiatives like the</w:t>
      </w:r>
      <w:r>
        <w:t xml:space="preserve"> </w:t>
      </w:r>
      <w:r>
        <w:rPr>
          <w:iCs/>
          <w:i/>
        </w:rPr>
        <w:t xml:space="preserve">National Social Work Policy (2013)</w:t>
      </w:r>
      <w:r>
        <w:t xml:space="preserve"> </w:t>
      </w:r>
      <w:r>
        <w:t xml:space="preserve">which emphasizes "social inclusion and protection of the vulnerable." I learned to navigate bureaucratic systems while prioritizing community voice – a balance essential for sustainable impact.</w:t>
      </w:r>
    </w:p>
    <w:p>
      <w:pPr>
        <w:pStyle w:val="BodyText"/>
      </w:pPr>
      <w:r>
        <w:t xml:space="preserve">A pivotal moment came during my internship at</w:t>
      </w:r>
      <w:r>
        <w:t xml:space="preserve"> </w:t>
      </w:r>
      <w:r>
        <w:rPr>
          <w:iCs/>
          <w:i/>
        </w:rPr>
        <w:t xml:space="preserve">SOS Children’s Villages Kampala</w:t>
      </w:r>
      <w:r>
        <w:t xml:space="preserve">. Supporting children in care, I facilitated group sessions where youth shared how gang recruitment and lack of mentorship pushed them towards risky behaviors. Collaborating with local religious leaders and traditional elders, we co-created a mentorship program pairing young people with respected community figures from their own neighborhoods. This project, which later received a commendation from the Ministry of Gender, Labour and Social Development, demonstrated the power of leveraging Kampala’s rich communal structures for social intervention – a principle I now champion as core to effective practice.</w:t>
      </w:r>
    </w:p>
    <w:p>
      <w:pPr>
        <w:pStyle w:val="BodyText"/>
      </w:pPr>
      <w:r>
        <w:t xml:space="preserve">My professional ethos is shaped by Uganda’s specific needs. I recognize that Kampala’s social workers operate within a context marked by resource constraints but also immense community strength. Therefore, my approach prioritizes capacity building over dependency: training community volunteers in basic psychosocial support, connecting informal traders to microfinance cooperatives, and advocating for inclusive policies at the</w:t>
      </w:r>
      <w:r>
        <w:t xml:space="preserve"> </w:t>
      </w:r>
      <w:r>
        <w:rPr>
          <w:iCs/>
          <w:i/>
        </w:rPr>
        <w:t xml:space="preserve">Kampala Capital City Authority</w:t>
      </w:r>
      <w:r>
        <w:t xml:space="preserve"> </w:t>
      </w:r>
      <w:r>
        <w:t xml:space="preserve">level. I am proficient in Ugandan English and conversational Luganda – skills vital for building trust with clients across Kampala’s diverse ethnic groups. My knowledge of local issues like the challenges faced by internally displaced persons (IDPs) near Kampala’s periphery, or the educational barriers confronting children from Kibuye slum, ensures my interventions are grounded in reality.</w:t>
      </w:r>
    </w:p>
    <w:p>
      <w:pPr>
        <w:pStyle w:val="BodyText"/>
      </w:pPr>
      <w:r>
        <w:t xml:space="preserve">Looking ahead, I am committed to specializing in urban social work with a focus on child welfare and gender equality – areas critical to Uganda’s Sustainable Development Goals. I aspire to join an established NGO like</w:t>
      </w:r>
      <w:r>
        <w:t xml:space="preserve"> </w:t>
      </w:r>
      <w:r>
        <w:rPr>
          <w:iCs/>
          <w:i/>
        </w:rPr>
        <w:t xml:space="preserve">Uganda Women’s Network (UWONET)</w:t>
      </w:r>
      <w:r>
        <w:t xml:space="preserve"> </w:t>
      </w:r>
      <w:r>
        <w:t xml:space="preserve">or the</w:t>
      </w:r>
      <w:r>
        <w:t xml:space="preserve"> </w:t>
      </w:r>
      <w:r>
        <w:rPr>
          <w:iCs/>
          <w:i/>
        </w:rPr>
        <w:t xml:space="preserve">National Association of Social Workers (NASW) Uganda</w:t>
      </w:r>
      <w:r>
        <w:t xml:space="preserve">, contributing my field experience to their Kampala-based programs. My immediate goal is to deepen my expertise through advanced training in trauma-informed care and community organizing, specifically tailored for Kampala’s urban challenges. Long-term, I aim to develop innovative service models that integrate social work with public health initiatives – such as expanding mental health support within Kampala’s primary healthcare centers – directly addressing the gaps I have observed.</w:t>
      </w:r>
    </w:p>
    <w:p>
      <w:pPr>
        <w:pStyle w:val="BodyText"/>
      </w:pPr>
      <w:r>
        <w:t xml:space="preserve">Uganda is at a critical juncture. With its youthful population and rapid urbanization, Kampala serves as both a microcosm of national challenges and a crucible for solutions. As a Social Worker, I believe our role transcends individual case management; we are catalysts for systemic change, advocates for policy shifts that protect the vulnerable, and facilitators of community agency. This is not theoretical – it is the daily reality on Kampala’s streets where dignity must be restored through compassionate action.</w:t>
      </w:r>
    </w:p>
    <w:p>
      <w:pPr>
        <w:pStyle w:val="BodyText"/>
      </w:pPr>
      <w:r>
        <w:t xml:space="preserve">I am not seeking a position in Uganda Kampala; I am returning home to contribute my skills where they are most urgently needed. My Statement of Purpose is a pledge: to serve with integrity, humility, and unwavering commitment to the people of Kampala. I bring not just academic credentials or technical skills, but a heart forged by Kampala’s streets and a mind dedicated to building bridges between policy and practice within this vibrant city. I am ready to step into the role of Social Worker in Uganda Kampala, not as an outsider, but as one who understands the land, its people, and their profound need for equitable support.</w:t>
      </w:r>
    </w:p>
    <w:p>
      <w:pPr>
        <w:pStyle w:val="BodyText"/>
      </w:pPr>
      <w:r>
        <w:t xml:space="preserve">Thank you for considering my application. I am eager to bring my passion for community-centered social work to the forefront of service delivery in Kampala and contribute meaningfully to a more just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Uganda Kampala</dc:title>
  <dc:creator/>
  <dc:language>en</dc:language>
  <cp:keywords/>
  <dcterms:created xsi:type="dcterms:W3CDTF">2026-07-23T03:16:29Z</dcterms:created>
  <dcterms:modified xsi:type="dcterms:W3CDTF">2026-07-23T03:16:29Z</dcterms:modified>
</cp:coreProperties>
</file>

<file path=docProps/custom.xml><?xml version="1.0" encoding="utf-8"?>
<Properties xmlns="http://schemas.openxmlformats.org/officeDocument/2006/custom-properties" xmlns:vt="http://schemas.openxmlformats.org/officeDocument/2006/docPropsVTypes"/>
</file>