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Australia</w:t>
      </w:r>
      <w:r>
        <w:t xml:space="preserve"> </w:t>
      </w:r>
      <w:r>
        <w:t xml:space="preserve">Melbourne</w:t>
      </w:r>
    </w:p>
    <w:bookmarkStart w:id="27" w:name="Xf06865d7b1c8ed10a1c9002624fd8aad8e736b7"/>
    <w:p>
      <w:pPr>
        <w:pStyle w:val="Heading1"/>
      </w:pPr>
      <w:r>
        <w:t xml:space="preserve">Statement of Purpose: Pursuing a Career as a Special Education Teacher in Australia's Vibrant Melbourne Community</w:t>
      </w:r>
    </w:p>
    <w:p>
      <w:pPr>
        <w:pStyle w:val="FirstParagraph"/>
      </w:pPr>
      <w:r>
        <w:t xml:space="preserve">The pursuit of a fulfilling career as a dedicated</w:t>
      </w:r>
      <w:r>
        <w:t xml:space="preserve"> </w:t>
      </w:r>
      <w:r>
        <w:rPr>
          <w:bCs/>
          <w:b/>
        </w:rPr>
        <w:t xml:space="preserve">Special Education Teacher</w:t>
      </w:r>
      <w:r>
        <w:t xml:space="preserve"> </w:t>
      </w:r>
      <w:r>
        <w:t xml:space="preserve">has been shaped by profound personal experiences and an unwavering commitment to the principles of equity, inclusion, and excellence within the Australian educational landscape. My decision to formally apply for a Special Education Teacher role in Melbourne, Victoria, is not merely professional aspiration but a deeply held conviction forged through direct engagement with diverse learners across Australia’s most dynamic city. This</w:t>
      </w:r>
      <w:r>
        <w:t xml:space="preserve"> </w:t>
      </w:r>
      <w:r>
        <w:rPr>
          <w:bCs/>
          <w:b/>
        </w:rPr>
        <w:t xml:space="preserve">Statement of Purpose</w:t>
      </w:r>
      <w:r>
        <w:t xml:space="preserve"> </w:t>
      </w:r>
      <w:r>
        <w:t xml:space="preserve">articulates my qualifications, philosophy, and unwavering dedication to contributing meaningfully to the inclusive education ecosystem that defines</w:t>
      </w:r>
      <w:r>
        <w:t xml:space="preserve"> </w:t>
      </w:r>
      <w:r>
        <w:rPr>
          <w:bCs/>
          <w:b/>
        </w:rPr>
        <w:t xml:space="preserve">Australia Melbourne</w:t>
      </w:r>
      <w:r>
        <w:t xml:space="preserve">.</w:t>
      </w:r>
    </w:p>
    <w:bookmarkStart w:id="20" w:name="X7203ad58c264e91cf410d96fb1f94c1493e0c04"/>
    <w:p>
      <w:pPr>
        <w:pStyle w:val="Heading2"/>
      </w:pPr>
      <w:r>
        <w:t xml:space="preserve">Foundational Motivation: Witnessing the Power of Inclusive Education in Melbourne</w:t>
      </w:r>
    </w:p>
    <w:p>
      <w:pPr>
        <w:pStyle w:val="FirstParagraph"/>
      </w:pPr>
      <w:r>
        <w:t xml:space="preserve">My journey began not in a classroom, but within the bustling heart of Melbourne. During my undergraduate studies at Monash University, I volunteered with "Learning for Life," an organisation providing after-school support for students with diverse learning needs across inner-city schools like those in Fitzroy and Richmond. Witnessing the transformative impact of tailored educational strategies on students previously labelled 'disengaged' ignited my passion. One student, a non-verbal child in a Melbourne primary school, began communicating through assistive technology under the guidance of our team – a moment that crystallised my understanding: every learner possesses unique potential, and it is the duty of educators to unlock it. This experience within</w:t>
      </w:r>
      <w:r>
        <w:t xml:space="preserve"> </w:t>
      </w:r>
      <w:r>
        <w:rPr>
          <w:bCs/>
          <w:b/>
        </w:rPr>
        <w:t xml:space="preserve">Australia Melbourne</w:t>
      </w:r>
      <w:r>
        <w:t xml:space="preserve">'s richly diverse communities cemented my resolve to specialise in special education, where equity is not an ideal but a daily practice.</w:t>
      </w:r>
    </w:p>
    <w:bookmarkEnd w:id="20"/>
    <w:bookmarkStart w:id="21" w:name="X07b9cfd030244ce93f0bf00d4babd7e73c64450"/>
    <w:p>
      <w:pPr>
        <w:pStyle w:val="Heading2"/>
      </w:pPr>
      <w:r>
        <w:t xml:space="preserve">Academic Rigour and Australian Contextual Knowledge</w:t>
      </w:r>
    </w:p>
    <w:p>
      <w:pPr>
        <w:pStyle w:val="FirstParagraph"/>
      </w:pPr>
      <w:r>
        <w:t xml:space="preserve">To translate this passion into professional capability, I completed a Master of Inclusive Education (Special Education) at the University of Melbourne, specifically designed to meet the rigorous standards of the Victorian Department of Education and Training. My coursework delved deeply into Australian frameworks: the</w:t>
      </w:r>
      <w:r>
        <w:t xml:space="preserve"> </w:t>
      </w:r>
      <w:r>
        <w:rPr>
          <w:iCs/>
          <w:i/>
        </w:rPr>
        <w:t xml:space="preserve">Disability Standards for Education 2005</w:t>
      </w:r>
      <w:r>
        <w:t xml:space="preserve">, the</w:t>
      </w:r>
      <w:r>
        <w:t xml:space="preserve"> </w:t>
      </w:r>
      <w:r>
        <w:rPr>
          <w:iCs/>
          <w:i/>
        </w:rPr>
        <w:t xml:space="preserve">Victorian Curriculum F-10</w:t>
      </w:r>
      <w:r>
        <w:t xml:space="preserve"> </w:t>
      </w:r>
      <w:r>
        <w:t xml:space="preserve">(including its Specific Learning Needs component), and the pivotal role of Individual Learning Plans (ILPs) aligned with National Quality Standard requirements. I conducted research on effective co-teaching models within Melbourne's socio-economically diverse settings, analysing data from schools in Footscray and Brunswick to understand how cultural responsiveness intersects with disability support. This academic foundation ensures my practice is not only evidence-based but intrinsically rooted in the specific legislative, cultural, and pedagogical context of</w:t>
      </w:r>
      <w:r>
        <w:t xml:space="preserve"> </w:t>
      </w:r>
      <w:r>
        <w:rPr>
          <w:bCs/>
          <w:b/>
        </w:rPr>
        <w:t xml:space="preserve">Australia Melbourne</w:t>
      </w:r>
      <w:r>
        <w:t xml:space="preserve">.</w:t>
      </w:r>
    </w:p>
    <w:bookmarkEnd w:id="21"/>
    <w:bookmarkStart w:id="22" w:name="X56c1a7b08216610a3d70f4a495e88b1d63c398b"/>
    <w:p>
      <w:pPr>
        <w:pStyle w:val="Heading2"/>
      </w:pPr>
      <w:r>
        <w:t xml:space="preserve">Professional Experience: Building Practice in Authentic Melbourne Settings</w:t>
      </w:r>
    </w:p>
    <w:p>
      <w:pPr>
        <w:pStyle w:val="FirstParagraph"/>
      </w:pPr>
      <w:r>
        <w:t xml:space="preserve">My professional development was actively shaped by placements within the Melbourne metropolitan area. As a Teacher Aide at a Victorian government school in the City of Yarra, I collaborated closely with classroom teachers, speech pathologists, and occupational therapists to implement personalised learning programs for students with Autism Spectrum Disorder (ASD), intellectual disabilities, and complex communication needs. I gained hands-on experience developing visual schedules compliant with the Victorian Early Years Learning and Development Framework (VEYLDF) and facilitating social skills groups using the</w:t>
      </w:r>
      <w:r>
        <w:t xml:space="preserve"> </w:t>
      </w:r>
      <w:r>
        <w:rPr>
          <w:iCs/>
          <w:i/>
        </w:rPr>
        <w:t xml:space="preserve">PEERS</w:t>
      </w:r>
      <w:r>
        <w:t xml:space="preserve"> </w:t>
      </w:r>
      <w:r>
        <w:t xml:space="preserve">curriculum – a model widely adopted across Melbourne special education settings. Crucially, I learned to navigate the complexities of family engagement, working sensitively with parents from diverse linguistic backgrounds (including Vietnamese, Arabic, and Sudanese communities) to build trust and ensure home-school alignment – a cornerstone of effective special education in multicultural</w:t>
      </w:r>
      <w:r>
        <w:t xml:space="preserve"> </w:t>
      </w:r>
      <w:r>
        <w:rPr>
          <w:bCs/>
          <w:b/>
        </w:rPr>
        <w:t xml:space="preserve">Australia Melbourne</w:t>
      </w:r>
      <w:r>
        <w:t xml:space="preserve">.</w:t>
      </w:r>
    </w:p>
    <w:bookmarkEnd w:id="22"/>
    <w:bookmarkStart w:id="23" w:name="Xbdcaf85b41549ba12411623683f76bb74b4d572"/>
    <w:p>
      <w:pPr>
        <w:pStyle w:val="Heading2"/>
      </w:pPr>
      <w:r>
        <w:t xml:space="preserve">Philosophy: Student-Centered Inclusion as the Core Tenet</w:t>
      </w:r>
    </w:p>
    <w:p>
      <w:pPr>
        <w:pStyle w:val="FirstParagraph"/>
      </w:pPr>
      <w:r>
        <w:t xml:space="preserve">My teaching philosophy centres on the belief that true inclusion transcends physical presence in a classroom. It requires actively designing environments and pedagogies that affirm each student's identity and agency. As a prospective</w:t>
      </w:r>
      <w:r>
        <w:t xml:space="preserve"> </w:t>
      </w:r>
      <w:r>
        <w:rPr>
          <w:bCs/>
          <w:b/>
        </w:rPr>
        <w:t xml:space="preserve">Special Education Teacher</w:t>
      </w:r>
      <w:r>
        <w:t xml:space="preserve">, I am committed to employing Universal Design for Learning (UDL) principles, ensuring accessibility from the outset of lesson planning, not as an afterthought. I understand that in Melbourne's evolving educational sector – with initiatives like the Victorian Government's *Inclusive Education Plan 2021-2030* – this proactive approach is essential. My goal is to empower students not just academically, but socially and emotionally, fostering resilience and self-advocacy skills crucial for lifelong success within our community. I am particularly passionate about leveraging technology (such as AAC devices and adaptive software) to bridge communication gaps, a priority highlighted in the Victorian Department of Education's *Digital Strategy*.</w:t>
      </w:r>
    </w:p>
    <w:bookmarkEnd w:id="23"/>
    <w:bookmarkStart w:id="24" w:name="X5889fe177d2eba3dfbaaac3d7b473d4c4aca746"/>
    <w:p>
      <w:pPr>
        <w:pStyle w:val="Heading2"/>
      </w:pPr>
      <w:r>
        <w:t xml:space="preserve">Alignment with Melbourne’s Educational Priorities</w:t>
      </w:r>
    </w:p>
    <w:p>
      <w:pPr>
        <w:pStyle w:val="FirstParagraph"/>
      </w:pPr>
      <w:r>
        <w:t xml:space="preserve">I recognise that Melbourne is at the forefront of innovative inclusive education practice within Australia. The city's commitment to supporting students with disability through funding models like the NDIS (National Disability Insurance Scheme) and state initiatives necessitates teachers who understand collaborative pathways. I am eager to contribute my skills in data-informed practice – using tools like student progress monitoring and behaviour support plans (BSPs) – within Melbourne schools that actively partner with external agencies. I am not just seeking a role; I seek to become an integral part of Melbourne’s educational fabric, working alongside experienced colleagues, therapists, and community organisations to ensure every child thrives. The opportunity to work within the vibrant, culturally rich context of</w:t>
      </w:r>
      <w:r>
        <w:t xml:space="preserve"> </w:t>
      </w:r>
      <w:r>
        <w:rPr>
          <w:bCs/>
          <w:b/>
        </w:rPr>
        <w:t xml:space="preserve">Australia Melbourne</w:t>
      </w:r>
      <w:r>
        <w:t xml:space="preserve"> </w:t>
      </w:r>
      <w:r>
        <w:t xml:space="preserve">is a powerful motivator for my professional growth.</w:t>
      </w:r>
    </w:p>
    <w:bookmarkEnd w:id="24"/>
    <w:bookmarkStart w:id="25" w:name="Xc898ad1b1227ad5cad26a83652a1a9c83aab914"/>
    <w:p>
      <w:pPr>
        <w:pStyle w:val="Heading2"/>
      </w:pPr>
      <w:r>
        <w:t xml:space="preserve">Future Aspirations: Contributing to Melbourne’s Inclusive Education Future</w:t>
      </w:r>
    </w:p>
    <w:p>
      <w:pPr>
        <w:pStyle w:val="FirstParagraph"/>
      </w:pPr>
      <w:r>
        <w:t xml:space="preserve">Beyond the immediate classroom, I aspire to contribute strategically to the broader field. I aim to pursue further qualifications in Educational Leadership and continue engaging with networks like the Victorian Association for Special Education (VASE) and the Australian Special Education Teachers Association (ASET). My long-term vision is to support Melbourne schools in developing more robust, trauma-informed practices for neurodiverse learners and mentor new teachers entering the critical field of special education. I am driven by a future where every student in</w:t>
      </w:r>
      <w:r>
        <w:t xml:space="preserve"> </w:t>
      </w:r>
      <w:r>
        <w:rPr>
          <w:bCs/>
          <w:b/>
        </w:rPr>
        <w:t xml:space="preserve">Australia Melbourne</w:t>
      </w:r>
      <w:r>
        <w:t xml:space="preserve"> </w:t>
      </w:r>
      <w:r>
        <w:t xml:space="preserve">experiences an education that celebrates their uniqueness and equips them to contribute meaningfully to our shared society.</w:t>
      </w:r>
    </w:p>
    <w:bookmarkEnd w:id="25"/>
    <w:bookmarkStart w:id="26" w:name="X7470af4f1fd79a8afc117ea280783785e9625ec"/>
    <w:p>
      <w:pPr>
        <w:pStyle w:val="Heading2"/>
      </w:pPr>
      <w:r>
        <w:t xml:space="preserve">Conclusion: A Commitment for Melbourne, Australia</w:t>
      </w:r>
    </w:p>
    <w:p>
      <w:pPr>
        <w:pStyle w:val="FirstParagraph"/>
      </w:pPr>
      <w:r>
        <w:t xml:space="preserve">In conclusion, my journey – from observing the transformative potential of inclusive teaching in a Melbourne classroom to mastering the academic and practical foundations of special education within Australia's highest standards – has prepared me to excel as a Special Education Teacher. I am not merely applying for a position; I am offering my wholehearted commitment to advancing inclusive practice in Melbourne schools. My qualifications, grounded in Australian frameworks, my practical experience embedded within the Melbourne community, and my unwavering belief in every learner's potential align perfectly with the needs of students and families across</w:t>
      </w:r>
      <w:r>
        <w:t xml:space="preserve"> </w:t>
      </w:r>
      <w:r>
        <w:rPr>
          <w:bCs/>
          <w:b/>
        </w:rPr>
        <w:t xml:space="preserve">Australia Melbourne</w:t>
      </w:r>
      <w:r>
        <w:t xml:space="preserve">. I am eager to bring this dedication to your esteemed institution and contribute actively to building a more equitable, supportive educational future for all young learners in our city. Thank you for considering my application as a passionate advocate ready to make a tangible difference as your next Special Education Teacher.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Australia Melbourne</dc:title>
  <dc:creator/>
  <dc:language>en</dc:language>
  <cp:keywords/>
  <dcterms:created xsi:type="dcterms:W3CDTF">2026-07-21T03:24:56Z</dcterms:created>
  <dcterms:modified xsi:type="dcterms:W3CDTF">2026-07-21T03:24:56Z</dcterms:modified>
</cp:coreProperties>
</file>

<file path=docProps/custom.xml><?xml version="1.0" encoding="utf-8"?>
<Properties xmlns="http://schemas.openxmlformats.org/officeDocument/2006/custom-properties" xmlns:vt="http://schemas.openxmlformats.org/officeDocument/2006/docPropsVTypes"/>
</file>