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Chile</w:t>
      </w:r>
      <w:r>
        <w:t xml:space="preserve"> </w:t>
      </w:r>
      <w:r>
        <w:t xml:space="preserve">Santiago</w:t>
      </w:r>
    </w:p>
    <w:bookmarkStart w:id="26" w:name="X8750ab271be18926d0d7e512fe98c73db09edb4"/>
    <w:p>
      <w:pPr>
        <w:pStyle w:val="Heading1"/>
      </w:pPr>
      <w:r>
        <w:t xml:space="preserve">Statement of Purpose: Pursuing Excellence as a Special Education Teacher in Chile Santiago</w:t>
      </w:r>
    </w:p>
    <w:p>
      <w:pPr>
        <w:pStyle w:val="FirstParagraph"/>
      </w:pPr>
      <w:r>
        <w:t xml:space="preserve">As I prepare to submit this Statement of Purpose, I do so with profound respect for the transformative power of education and an unwavering commitment to serving the diverse needs of learners within Chilean society. My journey toward becoming a Special Education Teacher is deeply rooted in my conviction that every child, regardless of ability, deserves access to high-quality, inclusive education—a principle central to Chile's educational vision. This document outlines my academic foundation, professional experiences, cultural alignment with Chile Santiago’s unique context, and my dedicated aspiration to contribute meaningfully as a Special Education Teacher within the vibrant and challenging educational landscape of Santiago.</w:t>
      </w:r>
    </w:p>
    <w:bookmarkStart w:id="20" w:name="foundations-of-passion-and-purpose"/>
    <w:p>
      <w:pPr>
        <w:pStyle w:val="Heading2"/>
      </w:pPr>
      <w:r>
        <w:t xml:space="preserve">Foundations of Passion and Purpose</w:t>
      </w:r>
    </w:p>
    <w:p>
      <w:pPr>
        <w:pStyle w:val="FirstParagraph"/>
      </w:pPr>
      <w:r>
        <w:t xml:space="preserve">My passion for special education crystallized during my undergraduate studies in Psychology at the Universidad de Chile, where I volunteered with children diagnosed with autism at a community center in Providencia, Santiago. Witnessing the resilience of students like Mateo—who initially communicated only through gestures—and supporting his journey toward verbal expression through structured play-based therapy ignited my professional calling. This experience was not merely observational; it demanded adaptability, cultural sensitivity to Chilean family dynamics, and an understanding of local resource constraints. I realized that effective special education in Santiago requires more than clinical expertise—it necessitates deep community engagement and a commitment to the principles enshrined in Chile’s</w:t>
      </w:r>
      <w:r>
        <w:t xml:space="preserve"> </w:t>
      </w:r>
      <w:r>
        <w:rPr>
          <w:iCs/>
          <w:i/>
        </w:rPr>
        <w:t xml:space="preserve">Ley 20.422</w:t>
      </w:r>
      <w:r>
        <w:t xml:space="preserve"> </w:t>
      </w:r>
      <w:r>
        <w:t xml:space="preserve">(Special Education Law), which mandates inclusive schooling as a fundamental right.</w:t>
      </w:r>
    </w:p>
    <w:bookmarkEnd w:id="20"/>
    <w:bookmarkStart w:id="21" w:name="X08256f06bc0dca0aa12d1016eef993e4b06ca30"/>
    <w:p>
      <w:pPr>
        <w:pStyle w:val="Heading2"/>
      </w:pPr>
      <w:r>
        <w:t xml:space="preserve">Academic Rigor and Chilean Contextualization</w:t>
      </w:r>
    </w:p>
    <w:p>
      <w:pPr>
        <w:pStyle w:val="FirstParagraph"/>
      </w:pPr>
      <w:r>
        <w:t xml:space="preserve">My Master of Science in Special Education at the Pontificia Universidad Católica de Chile equipped me with evidence-based methodologies while emphasizing contextual relevance. Courses such as "Inclusive Pedagogy in Latin American Settings" and "Assessment of Diverse Learners" specifically examined Chile’s educational framework, including the Ministry of Education’s (MINEDUC)</w:t>
      </w:r>
      <w:r>
        <w:t xml:space="preserve"> </w:t>
      </w:r>
      <w:r>
        <w:rPr>
          <w:iCs/>
          <w:i/>
        </w:rPr>
        <w:t xml:space="preserve">Educación Inclusiva</w:t>
      </w:r>
      <w:r>
        <w:t xml:space="preserve"> </w:t>
      </w:r>
      <w:r>
        <w:t xml:space="preserve">strategy. I analyzed case studies from Santiago schools like those in the commune of La Pintana, where socioeconomic disparities intersect with special needs support—a reality demanding culturally responsive teaching. My thesis, "Bridging Gaps: Family-Centered Interventions for Students with Learning Disabilities in Urban Chile," drew on fieldwork conducted at a public school in Ñuñoa, Santiago. I collaborated with parents to co-create individualized learning plans (IEPs), adapting strategies like visual schedules and bilingual (Spanish-Mapudungun) communication tools to honor cultural identities while meeting academic goals.</w:t>
      </w:r>
    </w:p>
    <w:bookmarkEnd w:id="21"/>
    <w:bookmarkStart w:id="22" w:name="X85ecc4a45cc8878acce2ad8edc234938ab86c45"/>
    <w:p>
      <w:pPr>
        <w:pStyle w:val="Heading2"/>
      </w:pPr>
      <w:r>
        <w:t xml:space="preserve">Professional Experience: From Theory to Practice in Santiago</w:t>
      </w:r>
    </w:p>
    <w:p>
      <w:pPr>
        <w:pStyle w:val="FirstParagraph"/>
      </w:pPr>
      <w:r>
        <w:t xml:space="preserve">My role as a Special Education Assistant at Instituto San Vicente, a public school serving 300 students in the heart of Santiago, provided hands-on application of my training. I supported 15 students with varying needs—autism spectrum disorder, intellectual disabilities, and dyslexia—within co-taught classrooms. A pivotal project involved redesigning the school’s sensory room using locally sourced materials (e.g., recycled fabrics for tactile bins), reducing costs by 40% while enhancing engagement. Crucially, I facilitated parent workshops on navigating Chile’s special education bureaucracy, addressing common barriers like complex paperwork for disability certifications under</w:t>
      </w:r>
      <w:r>
        <w:t xml:space="preserve"> </w:t>
      </w:r>
      <w:r>
        <w:rPr>
          <w:iCs/>
          <w:i/>
        </w:rPr>
        <w:t xml:space="preserve">Ministerio de Salud</w:t>
      </w:r>
      <w:r>
        <w:t xml:space="preserve"> </w:t>
      </w:r>
      <w:r>
        <w:t xml:space="preserve">protocols. This work directly aligned with Santiago’s growing demand for teachers who can navigate systemic challenges while fostering student dignity.</w:t>
      </w:r>
    </w:p>
    <w:bookmarkEnd w:id="22"/>
    <w:bookmarkStart w:id="23" w:name="X4a56ea3ff432fafe1ec2e2be5840e3d1401cccf"/>
    <w:p>
      <w:pPr>
        <w:pStyle w:val="Heading2"/>
      </w:pPr>
      <w:r>
        <w:t xml:space="preserve">Alignment with Chile Santiago's Educational Imperatives</w:t>
      </w:r>
    </w:p>
    <w:p>
      <w:pPr>
        <w:pStyle w:val="FirstParagraph"/>
      </w:pPr>
      <w:r>
        <w:t xml:space="preserve">Santiago, as Chile’s educational epicenter, faces urgent needs in special education: only 55% of students with disabilities attend school regularly (UNICEF 2023), and teacher shortages exacerbate gaps. My approach is shaped by Santiago’s specific realities. For instance, I’ve studied how Santiago’s "Comunidades Educativas" model—fostering school-community partnerships—can be leveraged to support students with complex needs. During a residency at the Universidad Católica’s Special Education Clinic, I partnered with local</w:t>
      </w:r>
      <w:r>
        <w:t xml:space="preserve"> </w:t>
      </w:r>
      <w:r>
        <w:rPr>
          <w:iCs/>
          <w:i/>
        </w:rPr>
        <w:t xml:space="preserve">Centros de Atención Comunitaria</w:t>
      </w:r>
      <w:r>
        <w:t xml:space="preserve"> </w:t>
      </w:r>
      <w:r>
        <w:t xml:space="preserve">(Community Care Centers) in Pudahuel to provide after-school social skills groups. This model mirrored Santiago’s strategic priority of "Education for All" within urban settings. Furthermore, my fluency in Spanish and basic knowledge of Mapudungun reflect respect for Chile’s indigenous heritage, which is vital when working with families across Santiago’s diverse comunas.</w:t>
      </w:r>
    </w:p>
    <w:bookmarkEnd w:id="23"/>
    <w:bookmarkStart w:id="24" w:name="Xcb082db77bcd1d7f1c5c653b7f29496154d04a4"/>
    <w:p>
      <w:pPr>
        <w:pStyle w:val="Heading2"/>
      </w:pPr>
      <w:r>
        <w:t xml:space="preserve">Future Vision: Advancing Inclusion in Santiago</w:t>
      </w:r>
    </w:p>
    <w:p>
      <w:pPr>
        <w:pStyle w:val="FirstParagraph"/>
      </w:pPr>
      <w:r>
        <w:t xml:space="preserve">As a Special Education Teacher, I aim to contribute to Santiago’s vision of equitable education through three pillars. First, I will advocate for early identification systems within public schools—a critical gap in communes like La Florida, where delayed diagnoses are common. Second, I seek to develop peer mentoring programs connecting university students (from institutions like UNAB or Diego Portales) with classrooms in underserved Santiago areas, building sustainable capacity. Third, I will collaborate with MINEDUC’s</w:t>
      </w:r>
      <w:r>
        <w:t xml:space="preserve"> </w:t>
      </w:r>
      <w:r>
        <w:rPr>
          <w:iCs/>
          <w:i/>
        </w:rPr>
        <w:t xml:space="preserve">Programa de Educación Inclusiva</w:t>
      </w:r>
      <w:r>
        <w:t xml:space="preserve"> </w:t>
      </w:r>
      <w:r>
        <w:t xml:space="preserve">to pilot low-cost assistive technology solutions using recycled materials—proven effective in my prior work—to ensure accessibility without straining school budgets.</w:t>
      </w:r>
    </w:p>
    <w:bookmarkEnd w:id="24"/>
    <w:bookmarkStart w:id="25" w:name="Xe654edb8e85d8c50e8a19f42bfc31a7af358f0e"/>
    <w:p>
      <w:pPr>
        <w:pStyle w:val="Heading2"/>
      </w:pPr>
      <w:r>
        <w:t xml:space="preserve">Conclusion: A Commitment Rooted in Chile Santiago</w:t>
      </w:r>
    </w:p>
    <w:p>
      <w:pPr>
        <w:pStyle w:val="FirstParagraph"/>
      </w:pPr>
      <w:r>
        <w:t xml:space="preserve">This Statement of Purpose is not merely an application; it is a testament to my readiness to embrace the profound responsibility of being a Special Education Teacher in Chile Santiago. I understand that this role demands not just pedagogical skill but cultural humility, systemic awareness, and relentless advocacy—qualities I have honed through direct engagement with Santiago’s communities. My academic training, practical experience within the city’s schools, and commitment to Chile’s inclusive education mandate position me to address critical needs in Santiago while honoring the unique potential of every student. I am eager to contribute my energy, empathy, and expertise to a profession that transforms lives in Chile's most dynamic educational hub. Together with colleagues at institutions across Santiago—where classrooms are as diverse as the city itself—I will work toward a future where no child is left behind.</w:t>
      </w:r>
    </w:p>
    <w:p>
      <w:pPr>
        <w:pStyle w:val="BodyText"/>
      </w:pPr>
      <w:r>
        <w:t xml:space="preserve">Thank you for considering my application. I look forward to the opportunity to discuss how my vision aligns with your institution’s mission and Chile Santiago’s ongoing journey toward truly inclusive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Chile Santiago</dc:title>
  <dc:creator/>
  <dc:language>en</dc:language>
  <cp:keywords/>
  <dcterms:created xsi:type="dcterms:W3CDTF">2026-07-23T15:08:37Z</dcterms:created>
  <dcterms:modified xsi:type="dcterms:W3CDTF">2026-07-23T15:08:37Z</dcterms:modified>
</cp:coreProperties>
</file>

<file path=docProps/custom.xml><?xml version="1.0" encoding="utf-8"?>
<Properties xmlns="http://schemas.openxmlformats.org/officeDocument/2006/custom-properties" xmlns:vt="http://schemas.openxmlformats.org/officeDocument/2006/docPropsVTypes"/>
</file>