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China</w:t>
      </w:r>
      <w:r>
        <w:t xml:space="preserve"> </w:t>
      </w:r>
      <w:r>
        <w:t xml:space="preserve">Guangzhou</w:t>
      </w:r>
    </w:p>
    <w:bookmarkStart w:id="20" w:name="Xe50dc5b640db8cd8719acd71982653c128f569f"/>
    <w:p>
      <w:pPr>
        <w:pStyle w:val="Heading1"/>
      </w:pPr>
      <w:r>
        <w:t xml:space="preserve">Statement of Purpose: Pursuing a Career as a Special Education Teacher in China Guangzhou</w:t>
      </w:r>
    </w:p>
    <w:p>
      <w:pPr>
        <w:pStyle w:val="FirstParagraph"/>
      </w:pPr>
      <w:r>
        <w:t xml:space="preserve">As I prepare to submit my application for the Special Education Teacher position at an esteemed institution in China Guangzhou, I am compelled to articulate a profound and purposeful vision that aligns with both my professional ethos and the unique educational landscape of this dynamic city. This Statement of Purpose is not merely a formality but a testament to my unwavering commitment to fostering inclusive learning environments where every child, regardless of ability, can thrive. Guangzhou, as one of China’s most vibrant metropolises and a hub for educational innovation in southern China, presents an unparalleled opportunity to contribute meaningfully to the evolving field of special education.</w:t>
      </w:r>
    </w:p>
    <w:p>
      <w:pPr>
        <w:pStyle w:val="BodyText"/>
      </w:pPr>
      <w:r>
        <w:t xml:space="preserve">My journey toward becoming a Special Education Teacher began during my undergraduate studies in Early Childhood Education at the University of California, Los Angeles (UCLA), where I immersed myself in the foundational principles of inclusive pedagogy. A pivotal internship at a community-based learning center exposed me to children with diverse neurodevelopmental profiles, including autism spectrum disorder (ASD), intellectual disabilities, and sensory impairments. It was there that I discovered my passion for creating individualized educational pathways—a passion that crystallized during my master’s program in Special Education from the University of Melbourne. My thesis focused on culturally responsive strategies for students with communication disorders in multicultural settings, a skillset I now recognize as essential for success in China Guangzhou, where cultural nuance directly impacts educational outcomes.</w:t>
      </w:r>
    </w:p>
    <w:p>
      <w:pPr>
        <w:pStyle w:val="BodyText"/>
      </w:pPr>
      <w:r>
        <w:t xml:space="preserve">Over the past three years, I have honed my expertise as a Special Education Teacher at an inclusive primary school in Sydney. My role required me to design Individualized Education Programs (IEPs), implement multi-sensory teaching techniques, and collaborate with speech therapists, psychologists, and families to support holistic development. Crucially, I spearheaded a pilot program integrating technology—such as adaptive communication apps—to bridge language barriers for students with limited verbal abilities. This experience taught me that effective special education is not merely about curriculum adaptation but about building trust within the cultural context of each learner. In China Guangzhou, where family involvement is central to educational success, I am prepared to engage parents through workshops in Mandarin and culturally sensitive communication practices—a skill I have actively developed through language courses and cross-cultural training.</w:t>
      </w:r>
    </w:p>
    <w:p>
      <w:pPr>
        <w:pStyle w:val="BodyText"/>
      </w:pPr>
      <w:r>
        <w:t xml:space="preserve">My dedication to this field is deeply informed by my understanding of China’s national commitment to inclusive education. The 2017 *China Special Education Development Plan* emphasizes equitable access for children with disabilities, and Guangzhou has been a leader in advancing these policies through initiatives like the Guangdong Inclusive Education Pilot Project. I have studied how Guangzhou’s schools are transitioning from segregated settings to mainstream classrooms with specialized support teams—a shift that demands teachers who can navigate both pedagogical innovation and systemic change. I am eager to contribute my experience in creating sensory-friendly classrooms and using Universal Design for Learning (UDL) frameworks, which align perfectly with Guangzhou’s strategic goals. For instance, I aim to develop transition programs for students moving from resource rooms to general education settings—a critical need highlighted in recent Guangdong Education Bureau reports.</w:t>
      </w:r>
    </w:p>
    <w:p>
      <w:pPr>
        <w:pStyle w:val="BodyText"/>
      </w:pPr>
      <w:r>
        <w:t xml:space="preserve">What distinguishes my approach is my commitment to contextualizing special education within the rich tapestry of Chinese culture. In Guangzhou, where collectivism and respect for elders shape family dynamics, I recognize that a child’s success is intertwined with community support. I have researched Guangzhou-specific resources, such as the *Guangzhou Special Education Resource Center*, which provides training for teachers on culturally relevant practices. This informs my belief that effective teaching in China requires more than academic knowledge; it demands empathy for familial expectations and an understanding of local customs like *qin* (close parent-teacher relationships). I am prepared to learn from Guangzhou’s educators, participate in community outreach programs, and adapt my methods to honor both Confucian values of diligence and modern special education best practices.</w:t>
      </w:r>
    </w:p>
    <w:p>
      <w:pPr>
        <w:pStyle w:val="BodyText"/>
      </w:pPr>
      <w:r>
        <w:t xml:space="preserve">Furthermore, I acknowledge the challenges facing special education in China Guangzhou—such as uneven resource distribution between urban and suburban areas—and am resolved to address them proactively. My background includes securing grants for adaptive learning materials, a skill I would leverage to advocate for enhanced classroom resources at my future school. I also recognize the importance of mental health support, particularly in high-pressure academic environments common across China’s cities. I plan to collaborate with Guangzhou-based NGOs like *Hope for Special Children* to integrate emotional wellness into our daily curricula, ensuring students feel safe and valued.</w:t>
      </w:r>
    </w:p>
    <w:p>
      <w:pPr>
        <w:pStyle w:val="BodyText"/>
      </w:pPr>
      <w:r>
        <w:t xml:space="preserve">Ultimately, this is not just a job application but a declaration of my intent to become an enduring part of Guangzhou’s educational ecosystem. I envision myself in classrooms where children with disabilities are celebrated for their potential rather than defined by their challenges. I am ready to contribute my skills in differentiated instruction, parent engagement, and program development while learning from the wisdom of Guangzhou’s educators and communities. As China continues to prioritize inclusive education through initiatives like the *National Medium-Term Plan for Special Education (2021–2025)*, I am confident that my background as a dedicated Special Education Teacher aligns with Guangzhou’s vision for a more compassionate and capable future.</w:t>
      </w:r>
    </w:p>
    <w:p>
      <w:pPr>
        <w:pStyle w:val="BodyText"/>
      </w:pPr>
      <w:r>
        <w:t xml:space="preserve">I am eager to bring my passion, expertise, and cultural humility to Guangzhou—a city where tradition meets transformation. Here, I will not only fulfill the responsibilities of a Special Education Teacher but also embody the spirit of innovation that defines China’s educational renaissance. Thank you for considering my application to join your mission in shaping a world where every child in China Guangzhou has the opportunity to learn, grow, and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China Guangzhou</dc:title>
  <dc:creator/>
  <dc:language>en</dc:language>
  <cp:keywords/>
  <dcterms:created xsi:type="dcterms:W3CDTF">2026-07-23T18:06:50Z</dcterms:created>
  <dcterms:modified xsi:type="dcterms:W3CDTF">2026-07-23T18:06:50Z</dcterms:modified>
</cp:coreProperties>
</file>

<file path=docProps/custom.xml><?xml version="1.0" encoding="utf-8"?>
<Properties xmlns="http://schemas.openxmlformats.org/officeDocument/2006/custom-properties" xmlns:vt="http://schemas.openxmlformats.org/officeDocument/2006/docPropsVTypes"/>
</file>